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38" w:rsidRPr="00913E9A" w:rsidRDefault="002039FF">
      <w:pPr>
        <w:rPr>
          <w:rFonts w:ascii="Georgia" w:hAnsi="Georgia"/>
          <w:b/>
          <w:sz w:val="28"/>
          <w:szCs w:val="28"/>
        </w:rPr>
      </w:pPr>
      <w:r w:rsidRPr="00913E9A">
        <w:rPr>
          <w:rFonts w:ascii="Georgia" w:hAnsi="Georgia"/>
          <w:b/>
          <w:sz w:val="28"/>
          <w:szCs w:val="28"/>
        </w:rPr>
        <w:t>Нарушения, выявленные при выделении земельных участков муниципальными образованиями.</w:t>
      </w:r>
    </w:p>
    <w:p w:rsidR="002039FF" w:rsidRPr="00913E9A" w:rsidRDefault="00793550">
      <w:pPr>
        <w:rPr>
          <w:rFonts w:ascii="Georgia" w:hAnsi="Georgia"/>
          <w:b/>
          <w:sz w:val="28"/>
          <w:szCs w:val="28"/>
        </w:rPr>
      </w:pPr>
      <w:r w:rsidRPr="00913E9A">
        <w:rPr>
          <w:rFonts w:ascii="Georgia" w:hAnsi="Georgia"/>
          <w:b/>
          <w:sz w:val="28"/>
          <w:szCs w:val="28"/>
        </w:rPr>
        <w:t xml:space="preserve">                                     </w:t>
      </w:r>
      <w:r w:rsidR="002039FF" w:rsidRPr="00913E9A">
        <w:rPr>
          <w:rFonts w:ascii="Georgia" w:hAnsi="Georgia"/>
          <w:b/>
          <w:sz w:val="28"/>
          <w:szCs w:val="28"/>
        </w:rPr>
        <w:t>2016-2019</w:t>
      </w:r>
    </w:p>
    <w:p w:rsidR="002039FF" w:rsidRPr="00913E9A" w:rsidRDefault="002039FF" w:rsidP="008A007E">
      <w:pPr>
        <w:jc w:val="both"/>
        <w:rPr>
          <w:rFonts w:ascii="Georgia" w:hAnsi="Georgia"/>
          <w:sz w:val="28"/>
          <w:szCs w:val="28"/>
        </w:rPr>
      </w:pPr>
      <w:r w:rsidRPr="00913E9A">
        <w:rPr>
          <w:rFonts w:ascii="Georgia" w:hAnsi="Georgia"/>
          <w:sz w:val="28"/>
          <w:szCs w:val="28"/>
        </w:rPr>
        <w:t>Ингушским УФАС России в сфере применения Земельного кодекса РФ при проведении процедуры торгов на право заключения договора аренды земельного участка выявлено 211 нарушений, из них 67 извещен</w:t>
      </w:r>
      <w:r w:rsidR="006725F2" w:rsidRPr="00913E9A">
        <w:rPr>
          <w:rFonts w:ascii="Georgia" w:hAnsi="Georgia"/>
          <w:sz w:val="28"/>
          <w:szCs w:val="28"/>
        </w:rPr>
        <w:t xml:space="preserve">ий размещено не на сайте </w:t>
      </w:r>
      <w:proofErr w:type="spellStart"/>
      <w:r w:rsidR="006725F2" w:rsidRPr="00913E9A">
        <w:rPr>
          <w:rFonts w:ascii="Georgia" w:hAnsi="Georgia"/>
          <w:sz w:val="28"/>
          <w:szCs w:val="28"/>
          <w:lang w:val="en-US"/>
        </w:rPr>
        <w:t>torgi</w:t>
      </w:r>
      <w:proofErr w:type="spellEnd"/>
      <w:r w:rsidR="006725F2" w:rsidRPr="00913E9A">
        <w:rPr>
          <w:rFonts w:ascii="Georgia" w:hAnsi="Georgia"/>
          <w:sz w:val="28"/>
          <w:szCs w:val="28"/>
        </w:rPr>
        <w:t>.</w:t>
      </w:r>
      <w:proofErr w:type="spellStart"/>
      <w:r w:rsidR="006725F2" w:rsidRPr="00913E9A">
        <w:rPr>
          <w:rFonts w:ascii="Georgia" w:hAnsi="Georgia"/>
          <w:sz w:val="28"/>
          <w:szCs w:val="28"/>
          <w:lang w:val="en-US"/>
        </w:rPr>
        <w:t>gov</w:t>
      </w:r>
      <w:proofErr w:type="spellEnd"/>
      <w:r w:rsidR="006725F2" w:rsidRPr="00913E9A">
        <w:rPr>
          <w:rFonts w:ascii="Georgia" w:hAnsi="Georgia"/>
          <w:sz w:val="28"/>
          <w:szCs w:val="28"/>
        </w:rPr>
        <w:t>.</w:t>
      </w:r>
      <w:proofErr w:type="spellStart"/>
      <w:r w:rsidR="006725F2" w:rsidRPr="00913E9A">
        <w:rPr>
          <w:rFonts w:ascii="Georgia" w:hAnsi="Georgia"/>
          <w:sz w:val="28"/>
          <w:szCs w:val="28"/>
          <w:lang w:val="en-US"/>
        </w:rPr>
        <w:t>ru</w:t>
      </w:r>
      <w:proofErr w:type="spellEnd"/>
      <w:r w:rsidR="006725F2" w:rsidRPr="00913E9A">
        <w:rPr>
          <w:rFonts w:ascii="Georgia" w:hAnsi="Georgia"/>
          <w:sz w:val="28"/>
          <w:szCs w:val="28"/>
        </w:rPr>
        <w:t>.</w:t>
      </w:r>
      <w:r w:rsidRPr="00913E9A">
        <w:rPr>
          <w:rFonts w:ascii="Georgia" w:hAnsi="Georgia"/>
          <w:sz w:val="28"/>
          <w:szCs w:val="28"/>
        </w:rPr>
        <w:t>, что является обязательным условием.</w:t>
      </w:r>
    </w:p>
    <w:p w:rsidR="002039FF" w:rsidRPr="00913E9A" w:rsidRDefault="002039FF" w:rsidP="008A007E">
      <w:pPr>
        <w:jc w:val="both"/>
        <w:rPr>
          <w:rFonts w:ascii="Georgia" w:hAnsi="Georgia"/>
          <w:sz w:val="28"/>
          <w:szCs w:val="28"/>
        </w:rPr>
      </w:pPr>
      <w:r w:rsidRPr="00913E9A">
        <w:rPr>
          <w:rFonts w:ascii="Georgia" w:hAnsi="Georgia"/>
          <w:sz w:val="28"/>
          <w:szCs w:val="28"/>
        </w:rPr>
        <w:t>Без проведения конкурентных процедур заключено более 50-ти договоров аренды земельных участков.</w:t>
      </w:r>
    </w:p>
    <w:p w:rsidR="002039FF" w:rsidRPr="00170DA4" w:rsidRDefault="002039FF" w:rsidP="00170DA4">
      <w:pPr>
        <w:pStyle w:val="a9"/>
        <w:numPr>
          <w:ilvl w:val="0"/>
          <w:numId w:val="3"/>
        </w:numPr>
        <w:jc w:val="both"/>
        <w:rPr>
          <w:rFonts w:ascii="Georgia" w:hAnsi="Georgia"/>
          <w:sz w:val="28"/>
          <w:szCs w:val="28"/>
        </w:rPr>
      </w:pPr>
      <w:r w:rsidRPr="00170DA4">
        <w:rPr>
          <w:rFonts w:ascii="Georgia" w:hAnsi="Georgia"/>
          <w:sz w:val="28"/>
          <w:szCs w:val="28"/>
        </w:rPr>
        <w:t xml:space="preserve">В столице республике </w:t>
      </w:r>
      <w:proofErr w:type="spellStart"/>
      <w:r w:rsidRPr="00170DA4">
        <w:rPr>
          <w:rFonts w:ascii="Georgia" w:hAnsi="Georgia"/>
          <w:sz w:val="28"/>
          <w:szCs w:val="28"/>
        </w:rPr>
        <w:t>г.Магас</w:t>
      </w:r>
      <w:proofErr w:type="spellEnd"/>
      <w:r w:rsidRPr="00170DA4">
        <w:rPr>
          <w:rFonts w:ascii="Georgia" w:hAnsi="Georgia"/>
          <w:sz w:val="28"/>
          <w:szCs w:val="28"/>
        </w:rPr>
        <w:t xml:space="preserve"> в минувшем 2018 году было выявлено 3 нарушения- заключение договора без конкурентных процедур, кроме того 37 нарушений в процессе торгов;</w:t>
      </w:r>
    </w:p>
    <w:p w:rsidR="002039FF" w:rsidRPr="00170DA4" w:rsidRDefault="002039FF" w:rsidP="00170DA4">
      <w:pPr>
        <w:pStyle w:val="a9"/>
        <w:numPr>
          <w:ilvl w:val="0"/>
          <w:numId w:val="3"/>
        </w:numPr>
        <w:jc w:val="both"/>
        <w:rPr>
          <w:rFonts w:ascii="Georgia" w:hAnsi="Georgia"/>
          <w:sz w:val="28"/>
          <w:szCs w:val="28"/>
        </w:rPr>
      </w:pPr>
      <w:r w:rsidRPr="00170DA4">
        <w:rPr>
          <w:rFonts w:ascii="Georgia" w:hAnsi="Georgia"/>
          <w:sz w:val="28"/>
          <w:szCs w:val="28"/>
        </w:rPr>
        <w:t xml:space="preserve">В Малгобекском р-не в 2016 году нами было выявлено 36 процедур с нарушениями, а также 7 </w:t>
      </w:r>
      <w:r w:rsidR="00ED5499" w:rsidRPr="00170DA4">
        <w:rPr>
          <w:rFonts w:ascii="Georgia" w:hAnsi="Georgia"/>
          <w:sz w:val="28"/>
          <w:szCs w:val="28"/>
        </w:rPr>
        <w:t>процедур, не размещенных на официальном сайте «торги»;</w:t>
      </w:r>
    </w:p>
    <w:p w:rsidR="00ED5499" w:rsidRPr="00170DA4" w:rsidRDefault="00ED5499" w:rsidP="00170DA4">
      <w:pPr>
        <w:pStyle w:val="a9"/>
        <w:numPr>
          <w:ilvl w:val="0"/>
          <w:numId w:val="3"/>
        </w:numPr>
        <w:jc w:val="both"/>
        <w:rPr>
          <w:rFonts w:ascii="Georgia" w:hAnsi="Georgia"/>
          <w:sz w:val="28"/>
          <w:szCs w:val="28"/>
        </w:rPr>
      </w:pPr>
      <w:r w:rsidRPr="00170DA4">
        <w:rPr>
          <w:rFonts w:ascii="Georgia" w:hAnsi="Georgia"/>
          <w:sz w:val="28"/>
          <w:szCs w:val="28"/>
        </w:rPr>
        <w:t xml:space="preserve">В самом городе воинской славы г. </w:t>
      </w:r>
      <w:proofErr w:type="spellStart"/>
      <w:r w:rsidRPr="00170DA4">
        <w:rPr>
          <w:rFonts w:ascii="Georgia" w:hAnsi="Georgia"/>
          <w:sz w:val="28"/>
          <w:szCs w:val="28"/>
        </w:rPr>
        <w:t>Малгобек</w:t>
      </w:r>
      <w:proofErr w:type="spellEnd"/>
      <w:r w:rsidRPr="00170DA4">
        <w:rPr>
          <w:rFonts w:ascii="Georgia" w:hAnsi="Georgia"/>
          <w:sz w:val="28"/>
          <w:szCs w:val="28"/>
        </w:rPr>
        <w:t xml:space="preserve"> в текущем году выявлено 17 нарушений в ходе процедуры торгов, в 2019 году выявлено 2 нарушения;</w:t>
      </w:r>
    </w:p>
    <w:p w:rsidR="00ED5499" w:rsidRPr="00170DA4" w:rsidRDefault="00ED5499" w:rsidP="00170DA4">
      <w:pPr>
        <w:pStyle w:val="a9"/>
        <w:numPr>
          <w:ilvl w:val="0"/>
          <w:numId w:val="3"/>
        </w:numPr>
        <w:jc w:val="both"/>
        <w:rPr>
          <w:rFonts w:ascii="Georgia" w:hAnsi="Georgia"/>
          <w:sz w:val="28"/>
          <w:szCs w:val="28"/>
        </w:rPr>
      </w:pPr>
      <w:r w:rsidRPr="00170DA4">
        <w:rPr>
          <w:rFonts w:ascii="Georgia" w:hAnsi="Georgia"/>
          <w:sz w:val="28"/>
          <w:szCs w:val="28"/>
        </w:rPr>
        <w:t xml:space="preserve">Назрань и </w:t>
      </w:r>
      <w:r w:rsidR="008D0971" w:rsidRPr="00170DA4">
        <w:rPr>
          <w:rFonts w:ascii="Georgia" w:hAnsi="Georgia"/>
          <w:sz w:val="28"/>
          <w:szCs w:val="28"/>
        </w:rPr>
        <w:t>Назрановский р-он- 46 процедуры без проведения конкурентных процедур, 47 нарушений в ходе процедуры торгов;</w:t>
      </w:r>
    </w:p>
    <w:p w:rsidR="008D0971" w:rsidRDefault="008D0971" w:rsidP="00170DA4">
      <w:pPr>
        <w:pStyle w:val="a9"/>
        <w:numPr>
          <w:ilvl w:val="0"/>
          <w:numId w:val="4"/>
        </w:numPr>
        <w:jc w:val="both"/>
        <w:rPr>
          <w:rFonts w:ascii="Georgia" w:hAnsi="Georgia"/>
          <w:sz w:val="28"/>
          <w:szCs w:val="28"/>
        </w:rPr>
      </w:pPr>
      <w:r w:rsidRPr="00170DA4">
        <w:rPr>
          <w:rFonts w:ascii="Georgia" w:hAnsi="Georgia"/>
          <w:sz w:val="28"/>
          <w:szCs w:val="28"/>
        </w:rPr>
        <w:t>В городе Карабулак выявлено 3 нарушения на торгах.</w:t>
      </w:r>
    </w:p>
    <w:p w:rsidR="00153A85" w:rsidRPr="00170DA4" w:rsidRDefault="00153A85" w:rsidP="00170DA4">
      <w:pPr>
        <w:pStyle w:val="a9"/>
        <w:numPr>
          <w:ilvl w:val="0"/>
          <w:numId w:val="4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Сунженском районе в ходе проверки выявлено 8 признаков нарушения, проверка продлжается.</w:t>
      </w:r>
      <w:bookmarkStart w:id="0" w:name="_GoBack"/>
      <w:bookmarkEnd w:id="0"/>
    </w:p>
    <w:p w:rsidR="008D0971" w:rsidRPr="00913E9A" w:rsidRDefault="008D0971" w:rsidP="008A007E">
      <w:pPr>
        <w:jc w:val="both"/>
        <w:rPr>
          <w:rFonts w:ascii="Georgia" w:hAnsi="Georgia"/>
          <w:sz w:val="28"/>
          <w:szCs w:val="28"/>
        </w:rPr>
      </w:pPr>
      <w:r w:rsidRPr="00913E9A">
        <w:rPr>
          <w:rFonts w:ascii="Georgia" w:hAnsi="Georgia"/>
          <w:sz w:val="28"/>
          <w:szCs w:val="28"/>
        </w:rPr>
        <w:t>За 3 квартал текущего</w:t>
      </w:r>
      <w:r w:rsidR="008A007E" w:rsidRPr="00913E9A">
        <w:rPr>
          <w:rFonts w:ascii="Georgia" w:hAnsi="Georgia"/>
          <w:sz w:val="28"/>
          <w:szCs w:val="28"/>
        </w:rPr>
        <w:t xml:space="preserve"> 2019 года</w:t>
      </w:r>
      <w:r w:rsidRPr="00913E9A">
        <w:rPr>
          <w:rFonts w:ascii="Georgia" w:hAnsi="Georgia"/>
          <w:sz w:val="28"/>
          <w:szCs w:val="28"/>
        </w:rPr>
        <w:t xml:space="preserve"> Управление</w:t>
      </w:r>
      <w:r w:rsidR="008A007E" w:rsidRPr="00913E9A">
        <w:rPr>
          <w:rFonts w:ascii="Georgia" w:hAnsi="Georgia"/>
          <w:sz w:val="28"/>
          <w:szCs w:val="28"/>
        </w:rPr>
        <w:t>м</w:t>
      </w:r>
      <w:r w:rsidRPr="00913E9A">
        <w:rPr>
          <w:rFonts w:ascii="Georgia" w:hAnsi="Georgia"/>
          <w:sz w:val="28"/>
          <w:szCs w:val="28"/>
        </w:rPr>
        <w:t xml:space="preserve"> Ингушского УФАС по РИ рассмотрено и принято 6 жалоб при организации процедуры торгов на право заключения договора аренды земельного участка.</w:t>
      </w:r>
    </w:p>
    <w:p w:rsidR="008D0971" w:rsidRPr="00913E9A" w:rsidRDefault="008D0971" w:rsidP="008A007E">
      <w:pPr>
        <w:jc w:val="both"/>
        <w:rPr>
          <w:rFonts w:ascii="Georgia" w:hAnsi="Georgia"/>
          <w:sz w:val="28"/>
          <w:szCs w:val="28"/>
        </w:rPr>
      </w:pPr>
      <w:r w:rsidRPr="00913E9A">
        <w:rPr>
          <w:rFonts w:ascii="Georgia" w:hAnsi="Georgia"/>
          <w:sz w:val="28"/>
          <w:szCs w:val="28"/>
        </w:rPr>
        <w:t>Типовыми являются нарушения:</w:t>
      </w:r>
    </w:p>
    <w:p w:rsidR="008D0971" w:rsidRPr="00913E9A" w:rsidRDefault="008D0971" w:rsidP="008A007E">
      <w:pPr>
        <w:jc w:val="both"/>
        <w:rPr>
          <w:rFonts w:ascii="Georgia" w:hAnsi="Georgia"/>
          <w:sz w:val="28"/>
          <w:szCs w:val="28"/>
        </w:rPr>
      </w:pPr>
      <w:r w:rsidRPr="00913E9A">
        <w:rPr>
          <w:rFonts w:ascii="Georgia" w:hAnsi="Georgia"/>
          <w:sz w:val="28"/>
          <w:szCs w:val="28"/>
        </w:rPr>
        <w:t>-порядок проведения процедуры торгов;</w:t>
      </w:r>
    </w:p>
    <w:p w:rsidR="008D0971" w:rsidRPr="00913E9A" w:rsidRDefault="008D0971" w:rsidP="008A007E">
      <w:pPr>
        <w:jc w:val="both"/>
        <w:rPr>
          <w:rFonts w:ascii="Georgia" w:hAnsi="Georgia"/>
          <w:sz w:val="28"/>
          <w:szCs w:val="28"/>
        </w:rPr>
      </w:pPr>
      <w:r w:rsidRPr="00913E9A">
        <w:rPr>
          <w:rFonts w:ascii="Georgia" w:hAnsi="Georgia"/>
          <w:sz w:val="28"/>
          <w:szCs w:val="28"/>
        </w:rPr>
        <w:t>-отсутствие в документации информации о технических условиях подключения объекта капитального строительства к сетям инженерно- технического обеспечения;</w:t>
      </w:r>
    </w:p>
    <w:p w:rsidR="008D0971" w:rsidRPr="00913E9A" w:rsidRDefault="008D0971" w:rsidP="008A007E">
      <w:pPr>
        <w:jc w:val="both"/>
        <w:rPr>
          <w:rFonts w:ascii="Georgia" w:hAnsi="Georgia"/>
          <w:sz w:val="28"/>
          <w:szCs w:val="28"/>
        </w:rPr>
      </w:pPr>
      <w:r w:rsidRPr="00913E9A">
        <w:rPr>
          <w:rFonts w:ascii="Georgia" w:hAnsi="Georgia"/>
          <w:sz w:val="28"/>
          <w:szCs w:val="28"/>
        </w:rPr>
        <w:t>-отсутствие информации относительно параметров разрешенного строительства зданий и сооружений.</w:t>
      </w:r>
    </w:p>
    <w:p w:rsidR="008D0971" w:rsidRPr="00913E9A" w:rsidRDefault="008D0971" w:rsidP="008A007E">
      <w:pPr>
        <w:jc w:val="both"/>
        <w:rPr>
          <w:rFonts w:ascii="Georgia" w:hAnsi="Georgia"/>
          <w:sz w:val="28"/>
          <w:szCs w:val="28"/>
        </w:rPr>
      </w:pPr>
      <w:r w:rsidRPr="00913E9A">
        <w:rPr>
          <w:rFonts w:ascii="Georgia" w:hAnsi="Georgia"/>
          <w:sz w:val="28"/>
          <w:szCs w:val="28"/>
        </w:rPr>
        <w:t>Нередки случаи, при которых органы местного самоуправления размещают на торгах земельные участки, не находящиеся в собственности данных муниципальных образований.</w:t>
      </w:r>
    </w:p>
    <w:p w:rsidR="008D0971" w:rsidRPr="00913E9A" w:rsidRDefault="008D0971" w:rsidP="008A007E">
      <w:pPr>
        <w:jc w:val="both"/>
        <w:rPr>
          <w:rFonts w:ascii="Georgia" w:hAnsi="Georgia"/>
          <w:sz w:val="28"/>
          <w:szCs w:val="28"/>
        </w:rPr>
      </w:pPr>
      <w:r w:rsidRPr="00913E9A">
        <w:rPr>
          <w:rFonts w:ascii="Georgia" w:hAnsi="Georgia"/>
          <w:sz w:val="28"/>
          <w:szCs w:val="28"/>
        </w:rPr>
        <w:lastRenderedPageBreak/>
        <w:t>В ходе рассмотрения дела накануне</w:t>
      </w:r>
      <w:r w:rsidR="00793550" w:rsidRPr="00913E9A">
        <w:rPr>
          <w:rFonts w:ascii="Georgia" w:hAnsi="Georgia"/>
          <w:sz w:val="28"/>
          <w:szCs w:val="28"/>
        </w:rPr>
        <w:t>,</w:t>
      </w:r>
      <w:r w:rsidRPr="00913E9A">
        <w:rPr>
          <w:rFonts w:ascii="Georgia" w:hAnsi="Georgia"/>
          <w:sz w:val="28"/>
          <w:szCs w:val="28"/>
        </w:rPr>
        <w:t xml:space="preserve"> специалистами Ингушского УФАС России установлено, что администрация разместила аукцион на право заключения договора аренды земельного участка с нарушением положений Земельного кодекса РФ.</w:t>
      </w:r>
      <w:r w:rsidR="00793550" w:rsidRPr="00913E9A">
        <w:rPr>
          <w:rFonts w:ascii="Georgia" w:hAnsi="Georgia"/>
          <w:sz w:val="28"/>
          <w:szCs w:val="28"/>
        </w:rPr>
        <w:t xml:space="preserve"> Как было установлено, что размещенный участок находился в собственности РИ и распоряжаться таким участком имеет право лишь орган государственной власти РИ </w:t>
      </w:r>
      <w:r w:rsidR="008A007E" w:rsidRPr="00913E9A">
        <w:rPr>
          <w:rFonts w:ascii="Georgia" w:hAnsi="Georgia"/>
          <w:sz w:val="28"/>
          <w:szCs w:val="28"/>
        </w:rPr>
        <w:t>(</w:t>
      </w:r>
      <w:proofErr w:type="spellStart"/>
      <w:r w:rsidR="00793550" w:rsidRPr="00913E9A">
        <w:rPr>
          <w:rFonts w:ascii="Georgia" w:hAnsi="Georgia"/>
          <w:sz w:val="28"/>
          <w:szCs w:val="28"/>
        </w:rPr>
        <w:t>МинИмущество</w:t>
      </w:r>
      <w:proofErr w:type="spellEnd"/>
      <w:r w:rsidR="00793550" w:rsidRPr="00913E9A">
        <w:rPr>
          <w:rFonts w:ascii="Georgia" w:hAnsi="Georgia"/>
          <w:sz w:val="28"/>
          <w:szCs w:val="28"/>
        </w:rPr>
        <w:t>).</w:t>
      </w:r>
    </w:p>
    <w:p w:rsidR="00793550" w:rsidRPr="00913E9A" w:rsidRDefault="008A007E" w:rsidP="008A007E">
      <w:pPr>
        <w:jc w:val="both"/>
        <w:rPr>
          <w:rFonts w:ascii="Georgia" w:hAnsi="Georgia"/>
          <w:sz w:val="28"/>
          <w:szCs w:val="28"/>
        </w:rPr>
      </w:pPr>
      <w:r w:rsidRPr="00913E9A">
        <w:rPr>
          <w:rFonts w:ascii="Georgia" w:hAnsi="Georgia"/>
          <w:sz w:val="28"/>
          <w:szCs w:val="28"/>
        </w:rPr>
        <w:t>Такие ситуации ставят участника</w:t>
      </w:r>
      <w:r w:rsidR="00793550" w:rsidRPr="00913E9A">
        <w:rPr>
          <w:rFonts w:ascii="Georgia" w:hAnsi="Georgia"/>
          <w:sz w:val="28"/>
          <w:szCs w:val="28"/>
        </w:rPr>
        <w:t xml:space="preserve">, с которым заключили договор в затруднительное положение, так как </w:t>
      </w:r>
      <w:r w:rsidRPr="00913E9A">
        <w:rPr>
          <w:rFonts w:ascii="Georgia" w:hAnsi="Georgia"/>
          <w:sz w:val="28"/>
          <w:szCs w:val="28"/>
        </w:rPr>
        <w:t xml:space="preserve">по результатам аукциона аренды </w:t>
      </w:r>
      <w:r w:rsidR="00793550" w:rsidRPr="00913E9A">
        <w:rPr>
          <w:rFonts w:ascii="Georgia" w:hAnsi="Georgia"/>
          <w:sz w:val="28"/>
          <w:szCs w:val="28"/>
        </w:rPr>
        <w:t>такой участник признается победителем и вместо пользования представленным участком приходится участвовать в судебных разбирательствах.</w:t>
      </w:r>
    </w:p>
    <w:p w:rsidR="00913E9A" w:rsidRPr="00913E9A" w:rsidRDefault="00913E9A" w:rsidP="00913E9A">
      <w:pPr>
        <w:pStyle w:val="a9"/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 w:rsidRPr="00913E9A">
        <w:rPr>
          <w:rFonts w:ascii="Georgia" w:hAnsi="Georgia"/>
          <w:sz w:val="28"/>
          <w:szCs w:val="28"/>
        </w:rPr>
        <w:t>Накануне завершилась проверка в отношении администрации одного из районов ре</w:t>
      </w:r>
      <w:r w:rsidR="005E41CB">
        <w:rPr>
          <w:rFonts w:ascii="Georgia" w:hAnsi="Georgia"/>
          <w:sz w:val="28"/>
          <w:szCs w:val="28"/>
        </w:rPr>
        <w:t xml:space="preserve">спублики. </w:t>
      </w:r>
    </w:p>
    <w:p w:rsidR="00913E9A" w:rsidRPr="00913E9A" w:rsidRDefault="00913E9A" w:rsidP="00913E9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Georgia" w:eastAsia="Calibri" w:hAnsi="Georgia" w:cs="Times New Roman"/>
          <w:sz w:val="28"/>
          <w:szCs w:val="28"/>
        </w:rPr>
      </w:pPr>
      <w:r w:rsidRPr="00913E9A">
        <w:rPr>
          <w:rFonts w:ascii="Georgia" w:eastAsia="Calibri" w:hAnsi="Georgia" w:cs="Times New Roman"/>
          <w:sz w:val="28"/>
          <w:szCs w:val="28"/>
        </w:rPr>
        <w:t>В ходе проведения проверки выявлены признаки нарушения требований антимонопольного законодательства Российской Федерации, а именно:</w:t>
      </w:r>
    </w:p>
    <w:p w:rsidR="00913E9A" w:rsidRPr="00913E9A" w:rsidRDefault="00913E9A" w:rsidP="00913E9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Georgia" w:eastAsia="Calibri" w:hAnsi="Georgia" w:cs="Times New Roman"/>
          <w:sz w:val="28"/>
          <w:szCs w:val="28"/>
        </w:rPr>
      </w:pPr>
      <w:r w:rsidRPr="00913E9A">
        <w:rPr>
          <w:rFonts w:ascii="Georgia" w:eastAsia="Calibri" w:hAnsi="Georgia" w:cs="Times New Roman"/>
          <w:sz w:val="28"/>
          <w:szCs w:val="28"/>
        </w:rPr>
        <w:t>При предоставлении земельного участка (Постановление Администрации</w:t>
      </w:r>
      <w:r w:rsidRPr="00913E9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913E9A">
        <w:rPr>
          <w:rFonts w:ascii="Georgia" w:eastAsia="Calibri" w:hAnsi="Georgia" w:cs="Times New Roman"/>
          <w:sz w:val="28"/>
          <w:szCs w:val="28"/>
        </w:rPr>
        <w:t>площадью</w:t>
      </w:r>
      <w:r w:rsidR="005E41CB">
        <w:rPr>
          <w:rFonts w:ascii="Georgia" w:eastAsia="Calibri" w:hAnsi="Georgia" w:cs="Times New Roman"/>
          <w:sz w:val="28"/>
          <w:szCs w:val="28"/>
        </w:rPr>
        <w:t xml:space="preserve"> </w:t>
      </w:r>
      <w:r w:rsidRPr="00913E9A">
        <w:rPr>
          <w:rFonts w:ascii="Georgia" w:eastAsia="Calibri" w:hAnsi="Georgia" w:cs="Times New Roman"/>
          <w:sz w:val="28"/>
          <w:szCs w:val="28"/>
        </w:rPr>
        <w:t xml:space="preserve">126008 </w:t>
      </w:r>
      <w:proofErr w:type="spellStart"/>
      <w:r w:rsidRPr="00913E9A">
        <w:rPr>
          <w:rFonts w:ascii="Georgia" w:eastAsia="Calibri" w:hAnsi="Georgia" w:cs="Times New Roman"/>
          <w:sz w:val="28"/>
          <w:szCs w:val="28"/>
        </w:rPr>
        <w:t>кв.м</w:t>
      </w:r>
      <w:proofErr w:type="spellEnd"/>
      <w:r w:rsidRPr="00913E9A">
        <w:rPr>
          <w:rFonts w:ascii="Georgia" w:eastAsia="Calibri" w:hAnsi="Georgia" w:cs="Times New Roman"/>
          <w:sz w:val="28"/>
          <w:szCs w:val="28"/>
        </w:rPr>
        <w:t>.);</w:t>
      </w:r>
    </w:p>
    <w:p w:rsidR="00913E9A" w:rsidRPr="00913E9A" w:rsidRDefault="00913E9A" w:rsidP="00913E9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Georgia" w:eastAsia="Calibri" w:hAnsi="Georgia" w:cs="Times New Roman"/>
          <w:sz w:val="28"/>
          <w:szCs w:val="28"/>
        </w:rPr>
      </w:pPr>
    </w:p>
    <w:p w:rsidR="00913E9A" w:rsidRPr="00913E9A" w:rsidRDefault="00913E9A" w:rsidP="00913E9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Georgia" w:eastAsia="Calibri" w:hAnsi="Georgia" w:cs="Times New Roman"/>
          <w:sz w:val="28"/>
          <w:szCs w:val="28"/>
        </w:rPr>
      </w:pPr>
      <w:r w:rsidRPr="00913E9A">
        <w:rPr>
          <w:rFonts w:ascii="Georgia" w:eastAsia="Calibri" w:hAnsi="Georgia" w:cs="Times New Roman"/>
          <w:sz w:val="28"/>
          <w:szCs w:val="28"/>
        </w:rPr>
        <w:t>При выдаче разрешений на использование земельного участка:</w:t>
      </w:r>
    </w:p>
    <w:p w:rsidR="00913E9A" w:rsidRPr="00913E9A" w:rsidRDefault="00913E9A" w:rsidP="00913E9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Georgia" w:eastAsia="Calibri" w:hAnsi="Georgia" w:cs="Times New Roman"/>
          <w:sz w:val="28"/>
          <w:szCs w:val="28"/>
        </w:rPr>
      </w:pPr>
    </w:p>
    <w:p w:rsidR="00913E9A" w:rsidRPr="00913E9A" w:rsidRDefault="00913E9A" w:rsidP="00913E9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Georgia" w:eastAsia="Calibri" w:hAnsi="Georgia" w:cs="Times New Roman"/>
          <w:sz w:val="28"/>
          <w:szCs w:val="28"/>
        </w:rPr>
      </w:pPr>
      <w:r w:rsidRPr="00913E9A">
        <w:rPr>
          <w:rFonts w:ascii="Georgia" w:eastAsia="Calibri" w:hAnsi="Georgia" w:cs="Times New Roman"/>
          <w:sz w:val="28"/>
          <w:szCs w:val="28"/>
        </w:rPr>
        <w:t xml:space="preserve">- площадью 380000 </w:t>
      </w:r>
      <w:proofErr w:type="spellStart"/>
      <w:r w:rsidRPr="00913E9A">
        <w:rPr>
          <w:rFonts w:ascii="Georgia" w:eastAsia="Calibri" w:hAnsi="Georgia" w:cs="Times New Roman"/>
          <w:sz w:val="28"/>
          <w:szCs w:val="28"/>
        </w:rPr>
        <w:t>кв.м</w:t>
      </w:r>
      <w:proofErr w:type="spellEnd"/>
      <w:r w:rsidRPr="00913E9A">
        <w:rPr>
          <w:rFonts w:ascii="Georgia" w:eastAsia="Calibri" w:hAnsi="Georgia" w:cs="Times New Roman"/>
          <w:sz w:val="28"/>
          <w:szCs w:val="28"/>
        </w:rPr>
        <w:t>.;</w:t>
      </w:r>
    </w:p>
    <w:p w:rsidR="00913E9A" w:rsidRPr="00913E9A" w:rsidRDefault="00913E9A" w:rsidP="00913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eastAsia="Calibri" w:hAnsi="Georgia" w:cs="Times New Roman"/>
          <w:sz w:val="28"/>
          <w:szCs w:val="28"/>
        </w:rPr>
      </w:pPr>
      <w:r w:rsidRPr="00913E9A">
        <w:rPr>
          <w:rFonts w:ascii="Georgia" w:eastAsia="Calibri" w:hAnsi="Georgia" w:cs="Times New Roman"/>
          <w:sz w:val="28"/>
          <w:szCs w:val="28"/>
        </w:rPr>
        <w:t xml:space="preserve">- площадью 48 </w:t>
      </w:r>
      <w:proofErr w:type="spellStart"/>
      <w:r w:rsidRPr="00913E9A">
        <w:rPr>
          <w:rFonts w:ascii="Georgia" w:eastAsia="Calibri" w:hAnsi="Georgia" w:cs="Times New Roman"/>
          <w:sz w:val="28"/>
          <w:szCs w:val="28"/>
        </w:rPr>
        <w:t>кв.м</w:t>
      </w:r>
      <w:proofErr w:type="spellEnd"/>
      <w:r w:rsidRPr="00913E9A">
        <w:rPr>
          <w:rFonts w:ascii="Georgia" w:eastAsia="Calibri" w:hAnsi="Georgia" w:cs="Times New Roman"/>
          <w:sz w:val="28"/>
          <w:szCs w:val="28"/>
        </w:rPr>
        <w:t>.;</w:t>
      </w:r>
    </w:p>
    <w:p w:rsidR="00913E9A" w:rsidRPr="00913E9A" w:rsidRDefault="00913E9A" w:rsidP="00913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eastAsia="Calibri" w:hAnsi="Georgia" w:cs="Times New Roman"/>
          <w:sz w:val="28"/>
          <w:szCs w:val="28"/>
        </w:rPr>
      </w:pPr>
      <w:r w:rsidRPr="00913E9A">
        <w:rPr>
          <w:rFonts w:ascii="Georgia" w:eastAsia="Calibri" w:hAnsi="Georgia" w:cs="Times New Roman"/>
          <w:sz w:val="28"/>
          <w:szCs w:val="28"/>
        </w:rPr>
        <w:t xml:space="preserve">- 300 </w:t>
      </w:r>
      <w:proofErr w:type="spellStart"/>
      <w:r w:rsidRPr="00913E9A">
        <w:rPr>
          <w:rFonts w:ascii="Georgia" w:eastAsia="Calibri" w:hAnsi="Georgia" w:cs="Times New Roman"/>
          <w:sz w:val="28"/>
          <w:szCs w:val="28"/>
        </w:rPr>
        <w:t>кв.м</w:t>
      </w:r>
      <w:proofErr w:type="spellEnd"/>
      <w:r w:rsidRPr="00913E9A">
        <w:rPr>
          <w:rFonts w:ascii="Georgia" w:eastAsia="Calibri" w:hAnsi="Georgia" w:cs="Times New Roman"/>
          <w:sz w:val="28"/>
          <w:szCs w:val="28"/>
        </w:rPr>
        <w:t>.;</w:t>
      </w:r>
    </w:p>
    <w:p w:rsidR="00913E9A" w:rsidRPr="00913E9A" w:rsidRDefault="00913E9A" w:rsidP="00913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eastAsia="Calibri" w:hAnsi="Georgia" w:cs="Times New Roman"/>
          <w:sz w:val="28"/>
          <w:szCs w:val="28"/>
        </w:rPr>
      </w:pPr>
      <w:r w:rsidRPr="00913E9A">
        <w:rPr>
          <w:rFonts w:ascii="Georgia" w:eastAsia="Calibri" w:hAnsi="Georgia" w:cs="Times New Roman"/>
          <w:sz w:val="28"/>
          <w:szCs w:val="28"/>
        </w:rPr>
        <w:t xml:space="preserve">- площадью 1000 </w:t>
      </w:r>
      <w:proofErr w:type="spellStart"/>
      <w:r w:rsidRPr="00913E9A">
        <w:rPr>
          <w:rFonts w:ascii="Georgia" w:eastAsia="Calibri" w:hAnsi="Georgia" w:cs="Times New Roman"/>
          <w:sz w:val="28"/>
          <w:szCs w:val="28"/>
        </w:rPr>
        <w:t>кв.м</w:t>
      </w:r>
      <w:proofErr w:type="spellEnd"/>
      <w:r w:rsidRPr="00913E9A">
        <w:rPr>
          <w:rFonts w:ascii="Georgia" w:eastAsia="Calibri" w:hAnsi="Georgia" w:cs="Times New Roman"/>
          <w:sz w:val="28"/>
          <w:szCs w:val="28"/>
        </w:rPr>
        <w:t>.;</w:t>
      </w:r>
    </w:p>
    <w:p w:rsidR="00913E9A" w:rsidRPr="00913E9A" w:rsidRDefault="00913E9A" w:rsidP="00913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eastAsia="Calibri" w:hAnsi="Georgia" w:cs="Times New Roman"/>
          <w:sz w:val="28"/>
          <w:szCs w:val="28"/>
        </w:rPr>
      </w:pPr>
    </w:p>
    <w:p w:rsidR="00913E9A" w:rsidRPr="00913E9A" w:rsidRDefault="00913E9A" w:rsidP="00913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eastAsia="Calibri" w:hAnsi="Georgia" w:cs="Times New Roman"/>
          <w:sz w:val="28"/>
          <w:szCs w:val="28"/>
        </w:rPr>
      </w:pPr>
      <w:r w:rsidRPr="00913E9A">
        <w:rPr>
          <w:rFonts w:ascii="Georgia" w:eastAsia="Calibri" w:hAnsi="Georgia" w:cs="Times New Roman"/>
          <w:sz w:val="28"/>
          <w:szCs w:val="28"/>
        </w:rPr>
        <w:t>7. При проведении следующих процедур торгов на право заключения договоров аренды земельных участков:</w:t>
      </w:r>
    </w:p>
    <w:p w:rsidR="00913E9A" w:rsidRPr="00913E9A" w:rsidRDefault="00913E9A" w:rsidP="00913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eastAsia="Calibri" w:hAnsi="Georgia" w:cs="Times New Roman"/>
          <w:sz w:val="28"/>
          <w:szCs w:val="28"/>
        </w:rPr>
      </w:pPr>
      <w:r w:rsidRPr="00913E9A">
        <w:rPr>
          <w:rFonts w:ascii="Georgia" w:eastAsia="Calibri" w:hAnsi="Georgia" w:cs="Times New Roman"/>
          <w:sz w:val="28"/>
          <w:szCs w:val="28"/>
        </w:rPr>
        <w:t xml:space="preserve">- участок с площадью 140 </w:t>
      </w:r>
      <w:proofErr w:type="spellStart"/>
      <w:r w:rsidRPr="00913E9A">
        <w:rPr>
          <w:rFonts w:ascii="Georgia" w:eastAsia="Calibri" w:hAnsi="Georgia" w:cs="Times New Roman"/>
          <w:sz w:val="28"/>
          <w:szCs w:val="28"/>
        </w:rPr>
        <w:t>кв.м</w:t>
      </w:r>
      <w:proofErr w:type="spellEnd"/>
      <w:r w:rsidRPr="00913E9A">
        <w:rPr>
          <w:rFonts w:ascii="Georgia" w:eastAsia="Calibri" w:hAnsi="Georgia" w:cs="Times New Roman"/>
          <w:sz w:val="28"/>
          <w:szCs w:val="28"/>
        </w:rPr>
        <w:t>., с арендой на 10 лет, объекты придорожного сервиса;</w:t>
      </w:r>
    </w:p>
    <w:p w:rsidR="00913E9A" w:rsidRPr="00913E9A" w:rsidRDefault="00913E9A" w:rsidP="00913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eastAsia="Calibri" w:hAnsi="Georgia" w:cs="Times New Roman"/>
          <w:sz w:val="28"/>
          <w:szCs w:val="28"/>
        </w:rPr>
      </w:pPr>
      <w:r w:rsidRPr="00913E9A">
        <w:rPr>
          <w:rFonts w:ascii="Georgia" w:eastAsia="Calibri" w:hAnsi="Georgia" w:cs="Times New Roman"/>
          <w:sz w:val="28"/>
          <w:szCs w:val="28"/>
        </w:rPr>
        <w:t xml:space="preserve">- участок площадью 169 </w:t>
      </w:r>
      <w:proofErr w:type="spellStart"/>
      <w:r w:rsidRPr="00913E9A">
        <w:rPr>
          <w:rFonts w:ascii="Georgia" w:eastAsia="Calibri" w:hAnsi="Georgia" w:cs="Times New Roman"/>
          <w:sz w:val="28"/>
          <w:szCs w:val="28"/>
        </w:rPr>
        <w:t>кв.м</w:t>
      </w:r>
      <w:proofErr w:type="spellEnd"/>
      <w:r w:rsidRPr="00913E9A">
        <w:rPr>
          <w:rFonts w:ascii="Georgia" w:eastAsia="Calibri" w:hAnsi="Georgia" w:cs="Times New Roman"/>
          <w:sz w:val="28"/>
          <w:szCs w:val="28"/>
        </w:rPr>
        <w:t xml:space="preserve">., с арендой на 20 лет, строительства </w:t>
      </w:r>
      <w:proofErr w:type="spellStart"/>
      <w:r w:rsidRPr="00913E9A">
        <w:rPr>
          <w:rFonts w:ascii="Georgia" w:eastAsia="Calibri" w:hAnsi="Georgia" w:cs="Times New Roman"/>
          <w:sz w:val="28"/>
          <w:szCs w:val="28"/>
        </w:rPr>
        <w:t>Среднеэтажной</w:t>
      </w:r>
      <w:proofErr w:type="spellEnd"/>
      <w:r w:rsidRPr="00913E9A">
        <w:rPr>
          <w:rFonts w:ascii="Georgia" w:eastAsia="Calibri" w:hAnsi="Georgia" w:cs="Times New Roman"/>
          <w:sz w:val="28"/>
          <w:szCs w:val="28"/>
        </w:rPr>
        <w:t xml:space="preserve"> жилой застройки;</w:t>
      </w:r>
    </w:p>
    <w:p w:rsidR="00913E9A" w:rsidRPr="00913E9A" w:rsidRDefault="00913E9A" w:rsidP="00913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eastAsia="Calibri" w:hAnsi="Georgia" w:cs="Times New Roman"/>
          <w:sz w:val="28"/>
          <w:szCs w:val="28"/>
        </w:rPr>
      </w:pPr>
      <w:r w:rsidRPr="00913E9A">
        <w:rPr>
          <w:rFonts w:ascii="Georgia" w:eastAsia="Calibri" w:hAnsi="Georgia" w:cs="Times New Roman"/>
          <w:sz w:val="28"/>
          <w:szCs w:val="28"/>
        </w:rPr>
        <w:t xml:space="preserve">- участок площадью 300 </w:t>
      </w:r>
      <w:proofErr w:type="spellStart"/>
      <w:r w:rsidRPr="00913E9A">
        <w:rPr>
          <w:rFonts w:ascii="Georgia" w:eastAsia="Calibri" w:hAnsi="Georgia" w:cs="Times New Roman"/>
          <w:sz w:val="28"/>
          <w:szCs w:val="28"/>
        </w:rPr>
        <w:t>кв.м</w:t>
      </w:r>
      <w:proofErr w:type="spellEnd"/>
      <w:r w:rsidRPr="00913E9A">
        <w:rPr>
          <w:rFonts w:ascii="Georgia" w:eastAsia="Calibri" w:hAnsi="Georgia" w:cs="Times New Roman"/>
          <w:sz w:val="28"/>
          <w:szCs w:val="28"/>
        </w:rPr>
        <w:t>., с арендой на 10 лет, под строительство магазина;</w:t>
      </w:r>
    </w:p>
    <w:p w:rsidR="00913E9A" w:rsidRPr="00913E9A" w:rsidRDefault="00913E9A" w:rsidP="00913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eastAsia="Calibri" w:hAnsi="Georgia" w:cs="Times New Roman"/>
          <w:sz w:val="28"/>
          <w:szCs w:val="28"/>
        </w:rPr>
      </w:pPr>
    </w:p>
    <w:p w:rsidR="00913E9A" w:rsidRPr="00913E9A" w:rsidRDefault="00913E9A" w:rsidP="00913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eastAsia="Calibri" w:hAnsi="Georgia" w:cs="Times New Roman"/>
          <w:sz w:val="28"/>
          <w:szCs w:val="28"/>
        </w:rPr>
      </w:pPr>
      <w:r w:rsidRPr="00913E9A">
        <w:rPr>
          <w:rFonts w:ascii="Georgia" w:eastAsia="Calibri" w:hAnsi="Georgia" w:cs="Times New Roman"/>
          <w:sz w:val="28"/>
          <w:szCs w:val="28"/>
        </w:rPr>
        <w:t>Выявленные в ходе проведения проверки факты и обстоятельства могут свидетельствовать о признаках принятия актов и (или) осуществления действий (бездействий) запрещенного статьей 15 Закона о защите конкуренции, которые привели или могли привести к недопущению, ограничению или устранению конкуренции,</w:t>
      </w:r>
      <w:r w:rsidRPr="00913E9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913E9A">
        <w:rPr>
          <w:rFonts w:ascii="Georgia" w:eastAsia="Calibri" w:hAnsi="Georgia" w:cs="Times New Roman"/>
          <w:sz w:val="28"/>
          <w:szCs w:val="28"/>
        </w:rPr>
        <w:t xml:space="preserve">признаков </w:t>
      </w:r>
      <w:r w:rsidRPr="00913E9A">
        <w:rPr>
          <w:rFonts w:ascii="Georgia" w:eastAsia="Calibri" w:hAnsi="Georgia" w:cs="Times New Roman"/>
          <w:sz w:val="28"/>
          <w:szCs w:val="28"/>
        </w:rPr>
        <w:lastRenderedPageBreak/>
        <w:t>нарушений при проведении торгов, в соответствии со статьей 17</w:t>
      </w:r>
      <w:r w:rsidRPr="00913E9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913E9A">
        <w:rPr>
          <w:rFonts w:ascii="Georgia" w:eastAsia="Calibri" w:hAnsi="Georgia" w:cs="Times New Roman"/>
          <w:sz w:val="28"/>
          <w:szCs w:val="28"/>
        </w:rPr>
        <w:t>Закона о защите конкуренции, которые привели или могли привести к недопущению, ограничению или устранению конкуренции. Наличие признаков нарушения антимонопольного законодательства подтверждается материалами проверки Администрации Сунженского района.</w:t>
      </w:r>
    </w:p>
    <w:p w:rsidR="00913E9A" w:rsidRPr="00913E9A" w:rsidRDefault="00913E9A" w:rsidP="008A007E">
      <w:pPr>
        <w:jc w:val="both"/>
        <w:rPr>
          <w:rFonts w:ascii="Georgia" w:hAnsi="Georgia"/>
          <w:sz w:val="28"/>
          <w:szCs w:val="28"/>
        </w:rPr>
      </w:pPr>
    </w:p>
    <w:p w:rsidR="00913E9A" w:rsidRPr="00913E9A" w:rsidRDefault="00913E9A" w:rsidP="008A007E">
      <w:pPr>
        <w:jc w:val="both"/>
        <w:rPr>
          <w:rFonts w:ascii="Georgia" w:hAnsi="Georgia"/>
          <w:sz w:val="28"/>
          <w:szCs w:val="28"/>
        </w:rPr>
      </w:pPr>
    </w:p>
    <w:p w:rsidR="005E41CB" w:rsidRPr="005E41CB" w:rsidRDefault="006725F2" w:rsidP="00C62F4D">
      <w:pPr>
        <w:pStyle w:val="a9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913E9A">
        <w:rPr>
          <w:rFonts w:ascii="Georgia" w:hAnsi="Georgia"/>
          <w:sz w:val="28"/>
          <w:szCs w:val="28"/>
        </w:rPr>
        <w:t>Как пример можем привес</w:t>
      </w:r>
      <w:r w:rsidR="005E41CB">
        <w:rPr>
          <w:rFonts w:ascii="Georgia" w:hAnsi="Georgia"/>
          <w:sz w:val="28"/>
          <w:szCs w:val="28"/>
        </w:rPr>
        <w:t>ти дело городской администрации</w:t>
      </w:r>
    </w:p>
    <w:p w:rsidR="008D0971" w:rsidRPr="00913E9A" w:rsidRDefault="005E41CB" w:rsidP="005E41CB">
      <w:pPr>
        <w:pStyle w:val="a9"/>
        <w:jc w:val="both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  <w:u w:val="single"/>
        </w:rPr>
        <w:t>( Карабулак</w:t>
      </w:r>
      <w:proofErr w:type="gramEnd"/>
      <w:r>
        <w:rPr>
          <w:rFonts w:ascii="Georgia" w:hAnsi="Georgia"/>
          <w:sz w:val="28"/>
          <w:szCs w:val="28"/>
          <w:u w:val="single"/>
        </w:rPr>
        <w:t>).</w:t>
      </w:r>
    </w:p>
    <w:p w:rsidR="006725F2" w:rsidRPr="00913E9A" w:rsidRDefault="006725F2" w:rsidP="006725F2">
      <w:pPr>
        <w:pStyle w:val="a5"/>
        <w:rPr>
          <w:rFonts w:ascii="Georgia" w:hAnsi="Georgia"/>
          <w:sz w:val="28"/>
          <w:szCs w:val="28"/>
        </w:rPr>
      </w:pPr>
      <w:r w:rsidRPr="00913E9A">
        <w:rPr>
          <w:rFonts w:ascii="Georgia" w:hAnsi="Georgia"/>
          <w:sz w:val="28"/>
          <w:szCs w:val="28"/>
        </w:rPr>
        <w:t>Рядом нарушений Закона о защите конкуренции закончилась внеплановая проверка Ингушского УФАС России в отношении администрации. регламент предоставления земельных участков в собственность и в аренду на торгах тоже нуждался в доработке, так как некоторые пункты данного Постановления приводят или могли привести к ограничению или устранению конкуренции.</w:t>
      </w:r>
    </w:p>
    <w:p w:rsidR="006725F2" w:rsidRPr="00913E9A" w:rsidRDefault="006725F2" w:rsidP="006725F2">
      <w:pPr>
        <w:pStyle w:val="a5"/>
        <w:rPr>
          <w:rFonts w:ascii="Georgia" w:hAnsi="Georgia"/>
          <w:sz w:val="28"/>
          <w:szCs w:val="28"/>
        </w:rPr>
      </w:pPr>
      <w:r w:rsidRPr="00913E9A">
        <w:rPr>
          <w:rFonts w:ascii="Georgia" w:hAnsi="Georgia"/>
          <w:sz w:val="28"/>
          <w:szCs w:val="28"/>
        </w:rPr>
        <w:t>Данный ряд действий необходимо прекратить, путем внесения изменений в документацию решило Ингушское УФАС России, выдав администрации города Предупреждение, которое, нужно отметить, исполнено в срок. Таким образом, антимонопольный орган региона пресек ряд действий, которые могли привести к ограничению конкуренцию, а это, как известно, залог здоровой экономики и плодотворных рыночных отношений.</w:t>
      </w:r>
    </w:p>
    <w:p w:rsidR="006725F2" w:rsidRPr="00913E9A" w:rsidRDefault="006725F2" w:rsidP="006725F2">
      <w:pPr>
        <w:pStyle w:val="a5"/>
        <w:rPr>
          <w:rFonts w:ascii="Georgia" w:hAnsi="Georgia"/>
          <w:sz w:val="28"/>
          <w:szCs w:val="28"/>
        </w:rPr>
      </w:pPr>
      <w:r w:rsidRPr="00913E9A">
        <w:rPr>
          <w:rFonts w:ascii="Georgia" w:hAnsi="Georgia"/>
          <w:sz w:val="28"/>
          <w:szCs w:val="28"/>
        </w:rPr>
        <w:t xml:space="preserve">Предписание исполнено в срок, </w:t>
      </w:r>
      <w:hyperlink r:id="rId5" w:history="1">
        <w:r w:rsidRPr="00913E9A">
          <w:rPr>
            <w:rStyle w:val="a6"/>
            <w:rFonts w:ascii="Georgia" w:hAnsi="Georgia"/>
            <w:color w:val="000000" w:themeColor="text1"/>
            <w:sz w:val="28"/>
            <w:szCs w:val="28"/>
            <w:u w:val="none"/>
          </w:rPr>
          <w:t>схемы размещения торговых объектов появились на сайте Администрации.</w:t>
        </w:r>
      </w:hyperlink>
    </w:p>
    <w:p w:rsidR="006725F2" w:rsidRPr="00913E9A" w:rsidRDefault="006725F2" w:rsidP="006725F2">
      <w:pPr>
        <w:pStyle w:val="a5"/>
        <w:rPr>
          <w:rFonts w:ascii="Georgia" w:hAnsi="Georgia"/>
          <w:sz w:val="28"/>
          <w:szCs w:val="28"/>
        </w:rPr>
      </w:pPr>
      <w:r w:rsidRPr="00913E9A">
        <w:rPr>
          <w:rFonts w:ascii="Georgia" w:hAnsi="Georgia"/>
          <w:sz w:val="28"/>
          <w:szCs w:val="28"/>
        </w:rPr>
        <w:t>Так отметим, что отсутствие схемы размещения нестационарных торговых объектов (временных конструкций, организованных для торговых целей) на официальном сайте городской администрации, в сети "Интернет", нарушало Закон о торговой деятельности, а значит и Закон о защите конкуренции, в части ограничения конкуренции на рынке торговли в нестационарных торговых объектах в границах города.</w:t>
      </w:r>
    </w:p>
    <w:p w:rsidR="006725F2" w:rsidRPr="00913E9A" w:rsidRDefault="006725F2" w:rsidP="006725F2">
      <w:pPr>
        <w:pStyle w:val="a5"/>
        <w:rPr>
          <w:rFonts w:ascii="Georgia" w:hAnsi="Georgia"/>
          <w:sz w:val="28"/>
          <w:szCs w:val="28"/>
        </w:rPr>
      </w:pPr>
      <w:r w:rsidRPr="00913E9A">
        <w:rPr>
          <w:rStyle w:val="a7"/>
          <w:rFonts w:ascii="Georgia" w:hAnsi="Georgia"/>
          <w:sz w:val="28"/>
          <w:szCs w:val="28"/>
        </w:rPr>
        <w:t>Предписание исполнено в срок, сайт дополнен, нарушения устранены.</w:t>
      </w:r>
    </w:p>
    <w:p w:rsidR="006725F2" w:rsidRPr="00913E9A" w:rsidRDefault="006725F2" w:rsidP="006725F2">
      <w:pPr>
        <w:pStyle w:val="a5"/>
        <w:rPr>
          <w:rFonts w:ascii="Georgia" w:hAnsi="Georgia"/>
          <w:sz w:val="28"/>
          <w:szCs w:val="28"/>
        </w:rPr>
      </w:pPr>
      <w:r w:rsidRPr="00913E9A">
        <w:rPr>
          <w:rFonts w:ascii="Georgia" w:hAnsi="Georgia"/>
          <w:sz w:val="28"/>
          <w:szCs w:val="28"/>
        </w:rPr>
        <w:t>Теперь предприниматели, которые занимаются торговой деятельностью, могут просто зайти на сайт администрации и проверить какие места им предлагают городские власти в качестве торговых точек для реализации своей продукции. Отныне этот процесс обещает быть максимально прозрачным и доступным</w:t>
      </w:r>
    </w:p>
    <w:p w:rsidR="00C62F4D" w:rsidRPr="00913E9A" w:rsidRDefault="006725F2" w:rsidP="006725F2">
      <w:pPr>
        <w:pStyle w:val="a5"/>
        <w:rPr>
          <w:rFonts w:ascii="Georgia" w:hAnsi="Georgia"/>
          <w:sz w:val="28"/>
          <w:szCs w:val="28"/>
        </w:rPr>
      </w:pPr>
      <w:r w:rsidRPr="00913E9A">
        <w:rPr>
          <w:rFonts w:ascii="Georgia" w:hAnsi="Georgia"/>
          <w:sz w:val="28"/>
          <w:szCs w:val="28"/>
        </w:rPr>
        <w:lastRenderedPageBreak/>
        <w:t> </w:t>
      </w:r>
    </w:p>
    <w:p w:rsidR="006725F2" w:rsidRPr="00913E9A" w:rsidRDefault="006725F2" w:rsidP="00C62F4D">
      <w:pPr>
        <w:pStyle w:val="a5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13E9A">
        <w:rPr>
          <w:rStyle w:val="a8"/>
          <w:rFonts w:ascii="Georgia" w:hAnsi="Georgia"/>
          <w:i w:val="0"/>
          <w:sz w:val="28"/>
          <w:szCs w:val="28"/>
        </w:rPr>
        <w:t xml:space="preserve">Семнадцать дел о нарушении антимонопольного законодательства возбужденно Ингушским УФАС России в отношении Администрации города </w:t>
      </w:r>
      <w:r w:rsidR="00C62F4D" w:rsidRPr="00913E9A">
        <w:rPr>
          <w:rStyle w:val="a8"/>
          <w:rFonts w:ascii="Georgia" w:hAnsi="Georgia"/>
          <w:i w:val="0"/>
          <w:sz w:val="28"/>
          <w:szCs w:val="28"/>
        </w:rPr>
        <w:t>(</w:t>
      </w:r>
      <w:proofErr w:type="spellStart"/>
      <w:r w:rsidRPr="00913E9A">
        <w:rPr>
          <w:rStyle w:val="a8"/>
          <w:rFonts w:ascii="Georgia" w:hAnsi="Georgia"/>
          <w:i w:val="0"/>
          <w:sz w:val="28"/>
          <w:szCs w:val="28"/>
          <w:u w:val="single"/>
        </w:rPr>
        <w:t>Малгобек</w:t>
      </w:r>
      <w:proofErr w:type="spellEnd"/>
      <w:r w:rsidR="00C62F4D" w:rsidRPr="00913E9A">
        <w:rPr>
          <w:rStyle w:val="a8"/>
          <w:rFonts w:ascii="Georgia" w:hAnsi="Georgia"/>
          <w:i w:val="0"/>
          <w:sz w:val="28"/>
          <w:szCs w:val="28"/>
          <w:u w:val="single"/>
        </w:rPr>
        <w:t>)</w:t>
      </w:r>
      <w:r w:rsidRPr="00913E9A">
        <w:rPr>
          <w:rFonts w:ascii="Georgia" w:hAnsi="Georgia"/>
          <w:sz w:val="28"/>
          <w:szCs w:val="28"/>
        </w:rPr>
        <w:t>.</w:t>
      </w:r>
    </w:p>
    <w:p w:rsidR="006725F2" w:rsidRPr="00913E9A" w:rsidRDefault="006725F2" w:rsidP="006725F2">
      <w:pPr>
        <w:pStyle w:val="a5"/>
        <w:rPr>
          <w:rFonts w:ascii="Georgia" w:hAnsi="Georgia"/>
          <w:sz w:val="28"/>
          <w:szCs w:val="28"/>
        </w:rPr>
      </w:pPr>
      <w:r w:rsidRPr="00913E9A">
        <w:rPr>
          <w:rFonts w:ascii="Georgia" w:hAnsi="Georgia"/>
          <w:sz w:val="28"/>
          <w:szCs w:val="28"/>
        </w:rPr>
        <w:t>Мэрия нарушила процедуру торгов на право заключения договоров аренды муниципальных земельных участков. Нарушения выявлены в ходе плановой выездной проверки специалистами Ингушского УФАС России. Так, в нарушение действующего законодательства муниципалитет, не смотря на отсутствие предельных параметров разрешенного строительства, реконструкции и отсутствия сведений о технических условиях подключения (технологического присоединения) объектов к сетям инженерно-технического обеспечения, выставил земельные участки на аукцион. При подтверждении Комиссией Ингушского УФАС России факта ограничения конкуренции на рынке оборота земе</w:t>
      </w:r>
      <w:r w:rsidR="00C62F4D" w:rsidRPr="00913E9A">
        <w:rPr>
          <w:rFonts w:ascii="Georgia" w:hAnsi="Georgia"/>
          <w:sz w:val="28"/>
          <w:szCs w:val="28"/>
        </w:rPr>
        <w:t>ль населенных пунктов, виновные должностные лица</w:t>
      </w:r>
      <w:r w:rsidRPr="00913E9A">
        <w:rPr>
          <w:rFonts w:ascii="Georgia" w:hAnsi="Georgia"/>
          <w:sz w:val="28"/>
          <w:szCs w:val="28"/>
        </w:rPr>
        <w:t xml:space="preserve"> </w:t>
      </w:r>
      <w:r w:rsidR="00C62F4D" w:rsidRPr="00913E9A">
        <w:rPr>
          <w:rFonts w:ascii="Georgia" w:hAnsi="Georgia"/>
          <w:sz w:val="28"/>
          <w:szCs w:val="28"/>
        </w:rPr>
        <w:t>наказаны административными штрафами.</w:t>
      </w:r>
    </w:p>
    <w:p w:rsidR="006725F2" w:rsidRPr="00913E9A" w:rsidRDefault="006725F2" w:rsidP="008A007E">
      <w:pPr>
        <w:jc w:val="both"/>
        <w:rPr>
          <w:rFonts w:ascii="Georgia" w:hAnsi="Georgia"/>
          <w:sz w:val="28"/>
          <w:szCs w:val="28"/>
        </w:rPr>
      </w:pPr>
    </w:p>
    <w:sectPr w:rsidR="006725F2" w:rsidRPr="0091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942"/>
    <w:multiLevelType w:val="hybridMultilevel"/>
    <w:tmpl w:val="254E9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34573"/>
    <w:multiLevelType w:val="hybridMultilevel"/>
    <w:tmpl w:val="FA3C5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10558"/>
    <w:multiLevelType w:val="hybridMultilevel"/>
    <w:tmpl w:val="0C4C2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B7919"/>
    <w:multiLevelType w:val="hybridMultilevel"/>
    <w:tmpl w:val="22DCC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62"/>
    <w:rsid w:val="00153A85"/>
    <w:rsid w:val="00170DA4"/>
    <w:rsid w:val="002039FF"/>
    <w:rsid w:val="005E41CB"/>
    <w:rsid w:val="006725F2"/>
    <w:rsid w:val="00775F91"/>
    <w:rsid w:val="00793550"/>
    <w:rsid w:val="008A007E"/>
    <w:rsid w:val="008D0971"/>
    <w:rsid w:val="00913E9A"/>
    <w:rsid w:val="00956579"/>
    <w:rsid w:val="00C62F4D"/>
    <w:rsid w:val="00D13B38"/>
    <w:rsid w:val="00ED5499"/>
    <w:rsid w:val="00FD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36BE"/>
  <w15:chartTrackingRefBased/>
  <w15:docId w15:val="{950D2E30-FB5A-427C-9237-8F4400B6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007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7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725F2"/>
    <w:rPr>
      <w:color w:val="0000FF"/>
      <w:u w:val="single"/>
    </w:rPr>
  </w:style>
  <w:style w:type="character" w:styleId="a7">
    <w:name w:val="Strong"/>
    <w:basedOn w:val="a0"/>
    <w:uiPriority w:val="22"/>
    <w:qFormat/>
    <w:rsid w:val="006725F2"/>
    <w:rPr>
      <w:b/>
      <w:bCs/>
    </w:rPr>
  </w:style>
  <w:style w:type="character" w:styleId="a8">
    <w:name w:val="Emphasis"/>
    <w:basedOn w:val="a0"/>
    <w:uiPriority w:val="20"/>
    <w:qFormat/>
    <w:rsid w:val="006725F2"/>
    <w:rPr>
      <w:i/>
      <w:iCs/>
    </w:rPr>
  </w:style>
  <w:style w:type="paragraph" w:styleId="a9">
    <w:name w:val="List Paragraph"/>
    <w:basedOn w:val="a"/>
    <w:uiPriority w:val="34"/>
    <w:qFormat/>
    <w:rsid w:val="00C62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9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karabulak.ru/sxema-razmeshheniya-nestacionarnyx-torgovyx-obektov-na-territorii-mo-gorodskoj-okrug-g-karabula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2019-10-23T07:25:00Z</cp:lastPrinted>
  <dcterms:created xsi:type="dcterms:W3CDTF">2019-10-21T12:15:00Z</dcterms:created>
  <dcterms:modified xsi:type="dcterms:W3CDTF">2019-10-23T11:48:00Z</dcterms:modified>
</cp:coreProperties>
</file>