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9C" w:rsidRPr="00900112" w:rsidRDefault="00BD099C" w:rsidP="00900112">
      <w:pPr>
        <w:pStyle w:val="ConsPlusNormal"/>
        <w:spacing w:after="240" w:line="360" w:lineRule="auto"/>
        <w:ind w:firstLine="540"/>
        <w:jc w:val="center"/>
        <w:rPr>
          <w:rFonts w:ascii="Times New Roman" w:hAnsi="Times New Roman" w:cs="Times New Roman"/>
          <w:b/>
          <w:sz w:val="28"/>
          <w:szCs w:val="28"/>
        </w:rPr>
      </w:pPr>
      <w:r w:rsidRPr="00900112">
        <w:rPr>
          <w:rFonts w:ascii="Times New Roman" w:hAnsi="Times New Roman" w:cs="Times New Roman"/>
          <w:b/>
          <w:sz w:val="28"/>
          <w:szCs w:val="28"/>
        </w:rPr>
        <w:t>Доклад руководителя Ингушского УФАС России по вопросу заключения государственными и муниципальными заказчиками Республики Ингушетия в 2015-2016 гг. контрактов (договоров) без</w:t>
      </w:r>
      <w:r w:rsidR="00900112" w:rsidRPr="00900112">
        <w:rPr>
          <w:rFonts w:ascii="Times New Roman" w:hAnsi="Times New Roman" w:cs="Times New Roman"/>
          <w:b/>
          <w:sz w:val="28"/>
          <w:szCs w:val="28"/>
        </w:rPr>
        <w:t xml:space="preserve"> использования конкурентных способов определения поставщиков (подрядчика, исполнителя)</w:t>
      </w:r>
    </w:p>
    <w:p w:rsidR="006469B7" w:rsidRPr="00BD099C" w:rsidRDefault="006469B7" w:rsidP="00BD099C">
      <w:pPr>
        <w:pStyle w:val="ConsPlusNormal"/>
        <w:spacing w:after="240" w:line="360" w:lineRule="auto"/>
        <w:ind w:firstLine="540"/>
        <w:jc w:val="both"/>
        <w:rPr>
          <w:rFonts w:ascii="Times New Roman" w:hAnsi="Times New Roman" w:cs="Times New Roman"/>
          <w:sz w:val="28"/>
          <w:szCs w:val="28"/>
        </w:rPr>
      </w:pPr>
      <w:r w:rsidRPr="00BD099C">
        <w:rPr>
          <w:rFonts w:ascii="Times New Roman" w:hAnsi="Times New Roman" w:cs="Times New Roman"/>
          <w:sz w:val="28"/>
          <w:szCs w:val="28"/>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900112">
        <w:rPr>
          <w:rFonts w:ascii="Times New Roman" w:hAnsi="Times New Roman" w:cs="Times New Roman"/>
          <w:sz w:val="28"/>
          <w:szCs w:val="28"/>
        </w:rPr>
        <w:t xml:space="preserve"> (статья 6)</w:t>
      </w:r>
      <w:r w:rsidRPr="00BD099C">
        <w:rPr>
          <w:rFonts w:ascii="Times New Roman" w:hAnsi="Times New Roman" w:cs="Times New Roman"/>
          <w:sz w:val="28"/>
          <w:szCs w:val="28"/>
        </w:rPr>
        <w:t>.</w:t>
      </w:r>
    </w:p>
    <w:p w:rsidR="006469B7" w:rsidRPr="00BD099C" w:rsidRDefault="0041473E" w:rsidP="00BD099C">
      <w:pPr>
        <w:pStyle w:val="ConsPlusNormal"/>
        <w:spacing w:after="240" w:line="360" w:lineRule="auto"/>
        <w:ind w:firstLine="540"/>
        <w:jc w:val="both"/>
        <w:rPr>
          <w:rFonts w:ascii="Times New Roman" w:hAnsi="Times New Roman" w:cs="Times New Roman"/>
          <w:sz w:val="28"/>
          <w:szCs w:val="28"/>
        </w:rPr>
      </w:pPr>
      <w:r w:rsidRPr="00BD099C">
        <w:rPr>
          <w:rFonts w:ascii="Times New Roman" w:hAnsi="Times New Roman" w:cs="Times New Roman"/>
          <w:sz w:val="28"/>
          <w:szCs w:val="28"/>
        </w:rPr>
        <w:t>Принцип о</w:t>
      </w:r>
      <w:r w:rsidR="006469B7" w:rsidRPr="00BD099C">
        <w:rPr>
          <w:rFonts w:ascii="Times New Roman" w:hAnsi="Times New Roman" w:cs="Times New Roman"/>
          <w:sz w:val="28"/>
          <w:szCs w:val="28"/>
        </w:rPr>
        <w:t>ткрытост</w:t>
      </w:r>
      <w:r w:rsidRPr="00BD099C">
        <w:rPr>
          <w:rFonts w:ascii="Times New Roman" w:hAnsi="Times New Roman" w:cs="Times New Roman"/>
          <w:sz w:val="28"/>
          <w:szCs w:val="28"/>
        </w:rPr>
        <w:t>и</w:t>
      </w:r>
      <w:r w:rsidR="006469B7" w:rsidRPr="00BD099C">
        <w:rPr>
          <w:rFonts w:ascii="Times New Roman" w:hAnsi="Times New Roman" w:cs="Times New Roman"/>
          <w:sz w:val="28"/>
          <w:szCs w:val="28"/>
        </w:rPr>
        <w:t xml:space="preserve"> </w:t>
      </w:r>
      <w:r w:rsidRPr="00BD099C">
        <w:rPr>
          <w:rFonts w:ascii="Times New Roman" w:hAnsi="Times New Roman" w:cs="Times New Roman"/>
          <w:sz w:val="28"/>
          <w:szCs w:val="28"/>
        </w:rPr>
        <w:t>и прозрачности</w:t>
      </w:r>
      <w:r w:rsidR="006469B7" w:rsidRPr="00BD099C">
        <w:rPr>
          <w:rFonts w:ascii="Times New Roman" w:hAnsi="Times New Roman" w:cs="Times New Roman"/>
          <w:sz w:val="28"/>
          <w:szCs w:val="28"/>
        </w:rPr>
        <w:t xml:space="preserve"> информации обеспечиваются, в частности, путем ее размещения в единой информационной системе</w:t>
      </w:r>
      <w:r w:rsidR="00900112">
        <w:rPr>
          <w:rFonts w:ascii="Times New Roman" w:hAnsi="Times New Roman" w:cs="Times New Roman"/>
          <w:sz w:val="28"/>
          <w:szCs w:val="28"/>
        </w:rPr>
        <w:t xml:space="preserve"> (статья 7)</w:t>
      </w:r>
      <w:r w:rsidR="006469B7" w:rsidRPr="00BD099C">
        <w:rPr>
          <w:rFonts w:ascii="Times New Roman" w:hAnsi="Times New Roman" w:cs="Times New Roman"/>
          <w:sz w:val="28"/>
          <w:szCs w:val="28"/>
        </w:rPr>
        <w:t>.</w:t>
      </w:r>
    </w:p>
    <w:p w:rsidR="006469B7" w:rsidRPr="00BD099C" w:rsidRDefault="006469B7" w:rsidP="00BD099C">
      <w:pPr>
        <w:pStyle w:val="ConsPlusNormal"/>
        <w:spacing w:after="240" w:line="360" w:lineRule="auto"/>
        <w:ind w:firstLine="540"/>
        <w:jc w:val="both"/>
        <w:rPr>
          <w:rFonts w:ascii="Times New Roman" w:hAnsi="Times New Roman" w:cs="Times New Roman"/>
          <w:sz w:val="28"/>
          <w:szCs w:val="28"/>
        </w:rPr>
      </w:pPr>
      <w:r w:rsidRPr="00BD099C">
        <w:rPr>
          <w:rFonts w:ascii="Times New Roman" w:hAnsi="Times New Roman" w:cs="Times New Roman"/>
          <w:sz w:val="28"/>
          <w:szCs w:val="28"/>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B495F" w:rsidRPr="00BB495F" w:rsidRDefault="006469B7" w:rsidP="00BB495F">
      <w:pPr>
        <w:pStyle w:val="ConsPlusNormal"/>
        <w:spacing w:after="240" w:line="360" w:lineRule="auto"/>
        <w:ind w:firstLine="540"/>
        <w:jc w:val="both"/>
        <w:rPr>
          <w:rFonts w:ascii="Times New Roman" w:hAnsi="Times New Roman" w:cs="Times New Roman"/>
          <w:sz w:val="28"/>
          <w:szCs w:val="28"/>
        </w:rPr>
      </w:pPr>
      <w:r w:rsidRPr="00BD099C">
        <w:rPr>
          <w:rFonts w:ascii="Times New Roman" w:hAnsi="Times New Roman" w:cs="Times New Roman"/>
          <w:sz w:val="28"/>
          <w:szCs w:val="28"/>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w:t>
      </w:r>
      <w:r w:rsidRPr="00BD099C">
        <w:rPr>
          <w:rFonts w:ascii="Times New Roman" w:hAnsi="Times New Roman" w:cs="Times New Roman"/>
          <w:sz w:val="28"/>
          <w:szCs w:val="28"/>
        </w:rPr>
        <w:lastRenderedPageBreak/>
        <w:t>конкуренции, в частности к необоснованному ограничению числа участников закупок</w:t>
      </w:r>
      <w:r w:rsidR="00900112">
        <w:rPr>
          <w:rFonts w:ascii="Times New Roman" w:hAnsi="Times New Roman" w:cs="Times New Roman"/>
          <w:sz w:val="28"/>
          <w:szCs w:val="28"/>
        </w:rPr>
        <w:t xml:space="preserve"> (статья 8)</w:t>
      </w:r>
      <w:r w:rsidRPr="00BD099C">
        <w:rPr>
          <w:rFonts w:ascii="Times New Roman" w:hAnsi="Times New Roman" w:cs="Times New Roman"/>
          <w:sz w:val="28"/>
          <w:szCs w:val="28"/>
        </w:rPr>
        <w:t>.</w:t>
      </w:r>
      <w:r w:rsidR="00BB495F" w:rsidRPr="00BB495F">
        <w:rPr>
          <w:rFonts w:ascii="Verdana" w:eastAsia="Times New Roman" w:hAnsi="Verdana" w:cs="Times New Roman"/>
          <w:sz w:val="21"/>
          <w:szCs w:val="21"/>
          <w:lang w:eastAsia="ru-RU"/>
        </w:rPr>
        <w:t> </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r w:rsidRPr="00BB495F">
        <w:rPr>
          <w:rFonts w:ascii="Times New Roman" w:eastAsia="Times New Roman" w:hAnsi="Times New Roman" w:cs="Times New Roman"/>
          <w:sz w:val="28"/>
          <w:szCs w:val="28"/>
          <w:lang w:eastAsia="ru-RU"/>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sidRPr="00BB495F">
        <w:rPr>
          <w:rFonts w:ascii="Times New Roman" w:eastAsia="Times New Roman" w:hAnsi="Times New Roman" w:cs="Times New Roman"/>
          <w:color w:val="0000FF"/>
          <w:sz w:val="28"/>
          <w:szCs w:val="28"/>
          <w:u w:val="single"/>
          <w:lang w:eastAsia="ru-RU"/>
        </w:rPr>
        <w:t>административную</w:t>
      </w:r>
      <w:r w:rsidRPr="00BB495F">
        <w:rPr>
          <w:rFonts w:ascii="Times New Roman" w:eastAsia="Times New Roman" w:hAnsi="Times New Roman" w:cs="Times New Roman"/>
          <w:sz w:val="28"/>
          <w:szCs w:val="28"/>
          <w:lang w:eastAsia="ru-RU"/>
        </w:rPr>
        <w:t>, уголовную ответственность в соответствии с законодательством Российской Федерации (статья 107).</w:t>
      </w:r>
    </w:p>
    <w:p w:rsidR="00BB495F" w:rsidRPr="00BB495F" w:rsidRDefault="00BB495F" w:rsidP="00BD099C">
      <w:pPr>
        <w:pStyle w:val="ConsPlusNormal"/>
        <w:spacing w:after="240" w:line="360" w:lineRule="auto"/>
        <w:ind w:firstLine="540"/>
        <w:jc w:val="both"/>
        <w:rPr>
          <w:rFonts w:ascii="Times New Roman" w:hAnsi="Times New Roman" w:cs="Times New Roman"/>
          <w:sz w:val="28"/>
          <w:szCs w:val="28"/>
        </w:rPr>
      </w:pPr>
    </w:p>
    <w:p w:rsidR="00427F92" w:rsidRPr="00BD099C" w:rsidRDefault="0041473E" w:rsidP="00BD099C">
      <w:pPr>
        <w:spacing w:after="240" w:line="360" w:lineRule="auto"/>
        <w:ind w:firstLine="567"/>
        <w:jc w:val="both"/>
        <w:rPr>
          <w:rFonts w:ascii="Times New Roman" w:hAnsi="Times New Roman" w:cs="Times New Roman"/>
          <w:sz w:val="28"/>
          <w:szCs w:val="28"/>
        </w:rPr>
      </w:pPr>
      <w:r w:rsidRPr="00BD099C">
        <w:rPr>
          <w:rFonts w:ascii="Times New Roman" w:hAnsi="Times New Roman" w:cs="Times New Roman"/>
          <w:sz w:val="28"/>
          <w:szCs w:val="28"/>
        </w:rPr>
        <w:t xml:space="preserve">К большому сожалению, не все </w:t>
      </w:r>
      <w:r w:rsidR="00900112">
        <w:rPr>
          <w:rFonts w:ascii="Times New Roman" w:hAnsi="Times New Roman" w:cs="Times New Roman"/>
          <w:sz w:val="28"/>
          <w:szCs w:val="28"/>
        </w:rPr>
        <w:t xml:space="preserve">государственные и муниципальные </w:t>
      </w:r>
      <w:r w:rsidRPr="00BD099C">
        <w:rPr>
          <w:rFonts w:ascii="Times New Roman" w:hAnsi="Times New Roman" w:cs="Times New Roman"/>
          <w:sz w:val="28"/>
          <w:szCs w:val="28"/>
        </w:rPr>
        <w:t>заказчики на территории нашей республики осуществляют</w:t>
      </w:r>
      <w:r w:rsidR="00427F92" w:rsidRPr="00BD099C">
        <w:rPr>
          <w:rFonts w:ascii="Times New Roman" w:hAnsi="Times New Roman" w:cs="Times New Roman"/>
          <w:sz w:val="28"/>
          <w:szCs w:val="28"/>
        </w:rPr>
        <w:t xml:space="preserve"> закупки конкуре</w:t>
      </w:r>
      <w:r w:rsidR="00900112">
        <w:rPr>
          <w:rFonts w:ascii="Times New Roman" w:hAnsi="Times New Roman" w:cs="Times New Roman"/>
          <w:sz w:val="28"/>
          <w:szCs w:val="28"/>
        </w:rPr>
        <w:t>нтным способом, все еще прибегая</w:t>
      </w:r>
      <w:r w:rsidR="00427F92" w:rsidRPr="00BD099C">
        <w:rPr>
          <w:rFonts w:ascii="Times New Roman" w:hAnsi="Times New Roman" w:cs="Times New Roman"/>
          <w:sz w:val="28"/>
          <w:szCs w:val="28"/>
        </w:rPr>
        <w:t xml:space="preserve"> к осуществлению закупок без проведения торгов в обход нормам законодательства о государственных </w:t>
      </w:r>
      <w:r w:rsidR="00900112">
        <w:rPr>
          <w:rFonts w:ascii="Times New Roman" w:hAnsi="Times New Roman" w:cs="Times New Roman"/>
          <w:sz w:val="28"/>
          <w:szCs w:val="28"/>
        </w:rPr>
        <w:t xml:space="preserve">и муниципальных </w:t>
      </w:r>
      <w:r w:rsidR="00427F92" w:rsidRPr="00BD099C">
        <w:rPr>
          <w:rFonts w:ascii="Times New Roman" w:hAnsi="Times New Roman" w:cs="Times New Roman"/>
          <w:sz w:val="28"/>
          <w:szCs w:val="28"/>
        </w:rPr>
        <w:t>закупках.</w:t>
      </w:r>
    </w:p>
    <w:p w:rsidR="00427F92" w:rsidRPr="00BD099C" w:rsidRDefault="00900112" w:rsidP="00BD099C">
      <w:pPr>
        <w:shd w:val="clear" w:color="auto" w:fill="FFFFFF"/>
        <w:spacing w:after="240" w:line="360" w:lineRule="auto"/>
        <w:ind w:firstLine="54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427F92" w:rsidRPr="00BD099C">
        <w:rPr>
          <w:rFonts w:ascii="Times New Roman" w:eastAsia="Times New Roman" w:hAnsi="Times New Roman" w:cs="Times New Roman"/>
          <w:sz w:val="28"/>
          <w:szCs w:val="28"/>
          <w:lang w:eastAsia="ru-RU"/>
        </w:rPr>
        <w:t>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w:t>
      </w:r>
      <w:r>
        <w:rPr>
          <w:rFonts w:ascii="Times New Roman" w:eastAsia="Times New Roman" w:hAnsi="Times New Roman" w:cs="Times New Roman"/>
          <w:sz w:val="28"/>
          <w:szCs w:val="28"/>
          <w:lang w:eastAsia="ru-RU"/>
        </w:rPr>
        <w:t xml:space="preserve"> </w:t>
      </w:r>
      <w:r w:rsidR="00427F92" w:rsidRPr="00BD099C">
        <w:rPr>
          <w:rFonts w:ascii="Times New Roman" w:eastAsia="Times New Roman" w:hAnsi="Times New Roman" w:cs="Times New Roman"/>
          <w:sz w:val="28"/>
          <w:szCs w:val="28"/>
          <w:lang w:eastAsia="ru-RU"/>
        </w:rPr>
        <w:t>законодательством</w:t>
      </w:r>
      <w:r>
        <w:rPr>
          <w:rFonts w:ascii="Times New Roman" w:eastAsia="Times New Roman" w:hAnsi="Times New Roman" w:cs="Times New Roman"/>
          <w:sz w:val="28"/>
          <w:szCs w:val="28"/>
          <w:lang w:eastAsia="ru-RU"/>
        </w:rPr>
        <w:t xml:space="preserve"> </w:t>
      </w:r>
      <w:r w:rsidR="00427F92" w:rsidRPr="00BD099C">
        <w:rPr>
          <w:rFonts w:ascii="Times New Roman" w:eastAsia="Times New Roman" w:hAnsi="Times New Roman" w:cs="Times New Roman"/>
          <w:sz w:val="28"/>
          <w:szCs w:val="28"/>
          <w:lang w:eastAsia="ru-RU"/>
        </w:rPr>
        <w:t>Российской Федерации о контрактной системе</w:t>
      </w:r>
      <w:r w:rsidR="00F77EF7">
        <w:rPr>
          <w:rFonts w:ascii="Times New Roman" w:eastAsia="Times New Roman" w:hAnsi="Times New Roman" w:cs="Times New Roman"/>
          <w:sz w:val="28"/>
          <w:szCs w:val="28"/>
          <w:lang w:eastAsia="ru-RU"/>
        </w:rPr>
        <w:t>,</w:t>
      </w:r>
      <w:r w:rsidR="00F77EF7" w:rsidRPr="00F77EF7">
        <w:rPr>
          <w:rFonts w:ascii="Times New Roman" w:eastAsia="Times New Roman" w:hAnsi="Times New Roman" w:cs="Times New Roman"/>
          <w:sz w:val="28"/>
          <w:szCs w:val="28"/>
          <w:lang w:eastAsia="ru-RU"/>
        </w:rPr>
        <w:t xml:space="preserve"> </w:t>
      </w:r>
      <w:r w:rsidR="00F77EF7" w:rsidRPr="00BD099C">
        <w:rPr>
          <w:rFonts w:ascii="Times New Roman" w:eastAsia="Times New Roman" w:hAnsi="Times New Roman" w:cs="Times New Roman"/>
          <w:sz w:val="28"/>
          <w:szCs w:val="28"/>
          <w:lang w:eastAsia="ru-RU"/>
        </w:rPr>
        <w:t>влечет</w:t>
      </w:r>
      <w:r w:rsidR="00427F92" w:rsidRPr="00BD099C">
        <w:rPr>
          <w:rFonts w:ascii="Times New Roman" w:eastAsia="Times New Roman" w:hAnsi="Times New Roman" w:cs="Times New Roman"/>
          <w:sz w:val="28"/>
          <w:szCs w:val="28"/>
          <w:lang w:eastAsia="ru-RU"/>
        </w:rPr>
        <w:t xml:space="preserve"> </w:t>
      </w:r>
      <w:bookmarkStart w:id="0" w:name="dst4966"/>
      <w:bookmarkEnd w:id="0"/>
      <w:r w:rsidR="00427F92" w:rsidRPr="00BD099C">
        <w:rPr>
          <w:rFonts w:ascii="Times New Roman" w:eastAsia="Times New Roman" w:hAnsi="Times New Roman" w:cs="Times New Roman"/>
          <w:sz w:val="28"/>
          <w:szCs w:val="28"/>
          <w:lang w:eastAsia="ru-RU"/>
        </w:rPr>
        <w:t xml:space="preserve">в соответствии со статьей 7.29 </w:t>
      </w:r>
      <w:proofErr w:type="spellStart"/>
      <w:r w:rsidR="00427F92" w:rsidRPr="00BD099C">
        <w:rPr>
          <w:rFonts w:ascii="Times New Roman" w:eastAsia="Times New Roman" w:hAnsi="Times New Roman" w:cs="Times New Roman"/>
          <w:sz w:val="28"/>
          <w:szCs w:val="28"/>
          <w:lang w:eastAsia="ru-RU"/>
        </w:rPr>
        <w:t>КоАП</w:t>
      </w:r>
      <w:proofErr w:type="spellEnd"/>
      <w:r w:rsidR="00427F92" w:rsidRPr="00BD099C">
        <w:rPr>
          <w:rFonts w:ascii="Times New Roman" w:eastAsia="Times New Roman" w:hAnsi="Times New Roman" w:cs="Times New Roman"/>
          <w:sz w:val="28"/>
          <w:szCs w:val="28"/>
          <w:lang w:eastAsia="ru-RU"/>
        </w:rPr>
        <w:t xml:space="preserve"> РФ наложение административного штрафа на должностных лиц в размере от </w:t>
      </w:r>
      <w:r w:rsidR="00F77EF7">
        <w:rPr>
          <w:rFonts w:ascii="Times New Roman" w:eastAsia="Times New Roman" w:hAnsi="Times New Roman" w:cs="Times New Roman"/>
          <w:sz w:val="28"/>
          <w:szCs w:val="28"/>
          <w:lang w:eastAsia="ru-RU"/>
        </w:rPr>
        <w:t>30</w:t>
      </w:r>
      <w:r w:rsidR="00427F92" w:rsidRPr="00BD099C">
        <w:rPr>
          <w:rFonts w:ascii="Times New Roman" w:eastAsia="Times New Roman" w:hAnsi="Times New Roman" w:cs="Times New Roman"/>
          <w:sz w:val="28"/>
          <w:szCs w:val="28"/>
          <w:lang w:eastAsia="ru-RU"/>
        </w:rPr>
        <w:t xml:space="preserve"> до 50 тысяч рублей</w:t>
      </w:r>
      <w:proofErr w:type="gramEnd"/>
      <w:r w:rsidR="00427F92" w:rsidRPr="00BD099C">
        <w:rPr>
          <w:rFonts w:ascii="Times New Roman" w:eastAsia="Times New Roman" w:hAnsi="Times New Roman" w:cs="Times New Roman"/>
          <w:sz w:val="28"/>
          <w:szCs w:val="28"/>
          <w:lang w:eastAsia="ru-RU"/>
        </w:rPr>
        <w:t>, в зависимости от характера нарушения.</w:t>
      </w:r>
    </w:p>
    <w:p w:rsidR="00275E80" w:rsidRPr="00BD099C" w:rsidRDefault="00F77EF7" w:rsidP="00BD099C">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427F92" w:rsidRPr="00BD099C">
        <w:rPr>
          <w:rFonts w:ascii="Times New Roman" w:hAnsi="Times New Roman" w:cs="Times New Roman"/>
          <w:sz w:val="28"/>
          <w:szCs w:val="28"/>
        </w:rPr>
        <w:t xml:space="preserve">отказ от проведения закупок конкурентным способом носит признаки </w:t>
      </w:r>
      <w:r w:rsidR="00275E80" w:rsidRPr="00BD099C">
        <w:rPr>
          <w:rFonts w:ascii="Times New Roman" w:hAnsi="Times New Roman" w:cs="Times New Roman"/>
          <w:sz w:val="28"/>
          <w:szCs w:val="28"/>
        </w:rPr>
        <w:t>ограничения конкуренции, прямо запрещенные антимонопольным законодательством.</w:t>
      </w:r>
    </w:p>
    <w:p w:rsidR="00427F92" w:rsidRPr="0072442B" w:rsidRDefault="00275E80" w:rsidP="0072442B">
      <w:pPr>
        <w:ind w:firstLine="567"/>
        <w:jc w:val="both"/>
        <w:rPr>
          <w:rFonts w:ascii="Times New Roman" w:hAnsi="Times New Roman" w:cs="Times New Roman"/>
          <w:b/>
          <w:sz w:val="28"/>
          <w:szCs w:val="28"/>
          <w:shd w:val="clear" w:color="auto" w:fill="FFFFFF"/>
        </w:rPr>
      </w:pPr>
      <w:proofErr w:type="gramStart"/>
      <w:r w:rsidRPr="0072442B">
        <w:rPr>
          <w:rFonts w:ascii="Times New Roman" w:hAnsi="Times New Roman" w:cs="Times New Roman"/>
          <w:sz w:val="28"/>
          <w:szCs w:val="28"/>
          <w:shd w:val="clear" w:color="auto" w:fill="FFFFFF"/>
        </w:rPr>
        <w:t xml:space="preserve">Так, частью 1 статьи 15 </w:t>
      </w:r>
      <w:r w:rsidRPr="0072442B">
        <w:rPr>
          <w:rFonts w:ascii="Times New Roman" w:hAnsi="Times New Roman" w:cs="Times New Roman"/>
          <w:sz w:val="28"/>
          <w:szCs w:val="28"/>
        </w:rPr>
        <w:t xml:space="preserve">Федерального закона от 26.07.2006 N 135-ФЗ «О защите конкуренции» </w:t>
      </w:r>
      <w:r w:rsidR="00F77EF7" w:rsidRPr="0072442B">
        <w:rPr>
          <w:rFonts w:ascii="Times New Roman" w:hAnsi="Times New Roman" w:cs="Times New Roman"/>
          <w:sz w:val="28"/>
          <w:szCs w:val="28"/>
        </w:rPr>
        <w:t xml:space="preserve">установлено, что </w:t>
      </w:r>
      <w:r w:rsidRPr="0072442B">
        <w:rPr>
          <w:rFonts w:ascii="Times New Roman" w:hAnsi="Times New Roman" w:cs="Times New Roman"/>
          <w:sz w:val="28"/>
          <w:szCs w:val="28"/>
        </w:rPr>
        <w:t>ф</w:t>
      </w:r>
      <w:r w:rsidRPr="0072442B">
        <w:rPr>
          <w:rFonts w:ascii="Times New Roman" w:hAnsi="Times New Roman" w:cs="Times New Roman"/>
          <w:sz w:val="28"/>
          <w:szCs w:val="28"/>
          <w:shd w:val="clear" w:color="auto" w:fill="FFFFFF"/>
        </w:rPr>
        <w:t xml:space="preserve">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w:t>
      </w:r>
      <w:r w:rsidRPr="0072442B">
        <w:rPr>
          <w:rFonts w:ascii="Times New Roman" w:hAnsi="Times New Roman" w:cs="Times New Roman"/>
          <w:sz w:val="28"/>
          <w:szCs w:val="28"/>
          <w:shd w:val="clear" w:color="auto" w:fill="FFFFFF"/>
        </w:rPr>
        <w:lastRenderedPageBreak/>
        <w:t>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w:t>
      </w:r>
      <w:proofErr w:type="gramEnd"/>
      <w:r w:rsidRPr="0072442B">
        <w:rPr>
          <w:rFonts w:ascii="Times New Roman" w:hAnsi="Times New Roman" w:cs="Times New Roman"/>
          <w:sz w:val="28"/>
          <w:szCs w:val="28"/>
          <w:shd w:val="clear" w:color="auto" w:fill="FFFFFF"/>
        </w:rPr>
        <w:t xml:space="preserve"> действия (бездействие), которые приводят или могут привести к недопущению, ограничению, устранению конкуренции.</w:t>
      </w:r>
    </w:p>
    <w:p w:rsidR="00BD099C" w:rsidRPr="00BD099C" w:rsidRDefault="00BD099C" w:rsidP="00BD099C">
      <w:pPr>
        <w:shd w:val="clear" w:color="auto" w:fill="FFFFFF"/>
        <w:spacing w:after="240" w:line="360" w:lineRule="auto"/>
        <w:ind w:firstLine="547"/>
        <w:jc w:val="both"/>
        <w:rPr>
          <w:rFonts w:ascii="Times New Roman" w:eastAsia="Times New Roman" w:hAnsi="Times New Roman" w:cs="Times New Roman"/>
          <w:sz w:val="28"/>
          <w:szCs w:val="28"/>
          <w:lang w:eastAsia="ru-RU"/>
        </w:rPr>
      </w:pPr>
      <w:r w:rsidRPr="00BD099C">
        <w:rPr>
          <w:rFonts w:ascii="Times New Roman" w:eastAsia="Times New Roman" w:hAnsi="Times New Roman" w:cs="Times New Roman"/>
          <w:sz w:val="28"/>
          <w:szCs w:val="28"/>
          <w:lang w:eastAsia="ru-RU"/>
        </w:rPr>
        <w:t>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которые недопустимы в соответствии с антимонопольным</w:t>
      </w:r>
      <w:r w:rsidR="00900112">
        <w:rPr>
          <w:rFonts w:ascii="Times New Roman" w:eastAsia="Times New Roman" w:hAnsi="Times New Roman" w:cs="Times New Roman"/>
          <w:sz w:val="28"/>
          <w:szCs w:val="28"/>
          <w:lang w:eastAsia="ru-RU"/>
        </w:rPr>
        <w:t xml:space="preserve"> </w:t>
      </w:r>
      <w:hyperlink r:id="rId4" w:anchor="dst350" w:history="1">
        <w:r w:rsidRPr="00BD099C">
          <w:rPr>
            <w:rFonts w:ascii="Times New Roman" w:eastAsia="Times New Roman" w:hAnsi="Times New Roman" w:cs="Times New Roman"/>
            <w:sz w:val="28"/>
            <w:szCs w:val="28"/>
            <w:lang w:eastAsia="ru-RU"/>
          </w:rPr>
          <w:t>законодательством</w:t>
        </w:r>
      </w:hyperlink>
      <w:r w:rsidR="00900112">
        <w:rPr>
          <w:rFonts w:ascii="Times New Roman" w:eastAsia="Times New Roman" w:hAnsi="Times New Roman" w:cs="Times New Roman"/>
          <w:sz w:val="28"/>
          <w:szCs w:val="28"/>
          <w:lang w:eastAsia="ru-RU"/>
        </w:rPr>
        <w:t xml:space="preserve"> </w:t>
      </w:r>
      <w:r w:rsidRPr="00BD099C">
        <w:rPr>
          <w:rFonts w:ascii="Times New Roman" w:eastAsia="Times New Roman" w:hAnsi="Times New Roman" w:cs="Times New Roman"/>
          <w:sz w:val="28"/>
          <w:szCs w:val="28"/>
          <w:lang w:eastAsia="ru-RU"/>
        </w:rPr>
        <w:t xml:space="preserve">Российской Федерации и приводят или могут привести к недопущению, ограничению или устранению конкуренции, </w:t>
      </w:r>
      <w:proofErr w:type="gramStart"/>
      <w:r w:rsidRPr="00BD099C">
        <w:rPr>
          <w:rFonts w:ascii="Times New Roman" w:eastAsia="Times New Roman" w:hAnsi="Times New Roman" w:cs="Times New Roman"/>
          <w:sz w:val="28"/>
          <w:szCs w:val="28"/>
          <w:lang w:eastAsia="ru-RU"/>
        </w:rPr>
        <w:t>образуют</w:t>
      </w:r>
      <w:proofErr w:type="gramEnd"/>
      <w:r w:rsidRPr="00BD099C">
        <w:rPr>
          <w:rFonts w:ascii="Times New Roman" w:eastAsia="Times New Roman" w:hAnsi="Times New Roman" w:cs="Times New Roman"/>
          <w:sz w:val="28"/>
          <w:szCs w:val="28"/>
          <w:lang w:eastAsia="ru-RU"/>
        </w:rPr>
        <w:t xml:space="preserve"> состав административного правонарушения по части 1 статьи 14.9 </w:t>
      </w:r>
      <w:proofErr w:type="spellStart"/>
      <w:r w:rsidRPr="00BD099C">
        <w:rPr>
          <w:rFonts w:ascii="Times New Roman" w:eastAsia="Times New Roman" w:hAnsi="Times New Roman" w:cs="Times New Roman"/>
          <w:sz w:val="28"/>
          <w:szCs w:val="28"/>
          <w:lang w:eastAsia="ru-RU"/>
        </w:rPr>
        <w:t>КоАП</w:t>
      </w:r>
      <w:proofErr w:type="spellEnd"/>
      <w:r w:rsidRPr="00BD099C">
        <w:rPr>
          <w:rFonts w:ascii="Times New Roman" w:eastAsia="Times New Roman" w:hAnsi="Times New Roman" w:cs="Times New Roman"/>
          <w:sz w:val="28"/>
          <w:szCs w:val="28"/>
          <w:lang w:eastAsia="ru-RU"/>
        </w:rPr>
        <w:t xml:space="preserve"> РФ.</w:t>
      </w:r>
    </w:p>
    <w:p w:rsidR="00BD099C" w:rsidRPr="00722D7F" w:rsidRDefault="00BD099C" w:rsidP="00722D7F">
      <w:pPr>
        <w:shd w:val="clear" w:color="auto" w:fill="FFFFFF"/>
        <w:spacing w:after="240" w:line="360" w:lineRule="auto"/>
        <w:ind w:firstLine="547"/>
        <w:jc w:val="both"/>
        <w:rPr>
          <w:rFonts w:ascii="Times New Roman" w:eastAsia="Times New Roman" w:hAnsi="Times New Roman" w:cs="Times New Roman"/>
          <w:sz w:val="28"/>
          <w:szCs w:val="28"/>
          <w:lang w:eastAsia="ru-RU"/>
        </w:rPr>
      </w:pPr>
      <w:r w:rsidRPr="00722D7F">
        <w:rPr>
          <w:rFonts w:ascii="Times New Roman" w:eastAsia="Times New Roman" w:hAnsi="Times New Roman" w:cs="Times New Roman"/>
          <w:sz w:val="28"/>
          <w:szCs w:val="28"/>
          <w:lang w:eastAsia="ru-RU"/>
        </w:rPr>
        <w:t>Если такие должностные лица были ранее подвергнуты административному наказанию за аналогичное административное правонарушение, то далее следует дисквалификация должностного лица на срок до трех лет</w:t>
      </w:r>
      <w:r w:rsidR="00F77EF7">
        <w:rPr>
          <w:rFonts w:ascii="Times New Roman" w:eastAsia="Times New Roman" w:hAnsi="Times New Roman" w:cs="Times New Roman"/>
          <w:sz w:val="28"/>
          <w:szCs w:val="28"/>
          <w:lang w:eastAsia="ru-RU"/>
        </w:rPr>
        <w:t xml:space="preserve"> (часть 2 статьи 14.9 </w:t>
      </w:r>
      <w:proofErr w:type="spellStart"/>
      <w:r w:rsidR="00F77EF7">
        <w:rPr>
          <w:rFonts w:ascii="Times New Roman" w:eastAsia="Times New Roman" w:hAnsi="Times New Roman" w:cs="Times New Roman"/>
          <w:sz w:val="28"/>
          <w:szCs w:val="28"/>
          <w:lang w:eastAsia="ru-RU"/>
        </w:rPr>
        <w:t>КоАП</w:t>
      </w:r>
      <w:proofErr w:type="spellEnd"/>
      <w:r w:rsidR="00F77EF7">
        <w:rPr>
          <w:rFonts w:ascii="Times New Roman" w:eastAsia="Times New Roman" w:hAnsi="Times New Roman" w:cs="Times New Roman"/>
          <w:sz w:val="28"/>
          <w:szCs w:val="28"/>
          <w:lang w:eastAsia="ru-RU"/>
        </w:rPr>
        <w:t xml:space="preserve"> РФ)</w:t>
      </w:r>
      <w:r w:rsidRPr="00722D7F">
        <w:rPr>
          <w:rFonts w:ascii="Times New Roman" w:eastAsia="Times New Roman" w:hAnsi="Times New Roman" w:cs="Times New Roman"/>
          <w:sz w:val="28"/>
          <w:szCs w:val="28"/>
          <w:lang w:eastAsia="ru-RU"/>
        </w:rPr>
        <w:t>.</w:t>
      </w:r>
    </w:p>
    <w:p w:rsidR="00EC0385" w:rsidRPr="00722D7F" w:rsidRDefault="00F14F40" w:rsidP="00722D7F">
      <w:pPr>
        <w:pStyle w:val="ConsPlusNormal"/>
        <w:spacing w:after="240" w:line="360" w:lineRule="auto"/>
        <w:ind w:firstLine="540"/>
        <w:jc w:val="both"/>
        <w:rPr>
          <w:rFonts w:ascii="Times New Roman" w:hAnsi="Times New Roman" w:cs="Times New Roman"/>
          <w:sz w:val="28"/>
          <w:szCs w:val="28"/>
          <w:shd w:val="clear" w:color="auto" w:fill="FFFFFF"/>
        </w:rPr>
      </w:pPr>
      <w:r w:rsidRPr="00722D7F">
        <w:rPr>
          <w:rFonts w:ascii="Times New Roman" w:hAnsi="Times New Roman" w:cs="Times New Roman"/>
          <w:sz w:val="28"/>
          <w:szCs w:val="28"/>
          <w:shd w:val="clear" w:color="auto" w:fill="FFFFFF"/>
        </w:rPr>
        <w:t xml:space="preserve">Более того, действия должностных лиц органов власти по заключению с хозяйствующими субъектами соглашений (договоров, контрактов), игнорируя положения Федерального закона от 05.04.2013 N 44-ФЗ «О контрактной системе в сфере закупок товаров, работ, услуг для обеспечения государственных и муниципальных нужд», носят признаки сговора, запрещенного статьей 16 Закона о защите конкуренции. </w:t>
      </w:r>
    </w:p>
    <w:p w:rsidR="00F14F40" w:rsidRPr="00722D7F" w:rsidRDefault="00F14F40" w:rsidP="00722D7F">
      <w:pPr>
        <w:pStyle w:val="ConsPlusNormal"/>
        <w:spacing w:after="240" w:line="360" w:lineRule="auto"/>
        <w:ind w:firstLine="540"/>
        <w:jc w:val="both"/>
        <w:rPr>
          <w:rFonts w:ascii="Times New Roman" w:hAnsi="Times New Roman" w:cs="Times New Roman"/>
          <w:sz w:val="28"/>
          <w:szCs w:val="28"/>
          <w:shd w:val="clear" w:color="auto" w:fill="FFFFFF"/>
        </w:rPr>
      </w:pPr>
      <w:r w:rsidRPr="00722D7F">
        <w:rPr>
          <w:rFonts w:ascii="Times New Roman" w:hAnsi="Times New Roman" w:cs="Times New Roman"/>
          <w:sz w:val="28"/>
          <w:szCs w:val="28"/>
          <w:shd w:val="clear" w:color="auto" w:fill="FFFFFF"/>
        </w:rPr>
        <w:t xml:space="preserve">Указанные действия образуют состав административного правонарушения предусмотренного статьей 14.32 </w:t>
      </w:r>
      <w:proofErr w:type="spellStart"/>
      <w:r w:rsidRPr="00722D7F">
        <w:rPr>
          <w:rFonts w:ascii="Times New Roman" w:hAnsi="Times New Roman" w:cs="Times New Roman"/>
          <w:sz w:val="28"/>
          <w:szCs w:val="28"/>
          <w:shd w:val="clear" w:color="auto" w:fill="FFFFFF"/>
        </w:rPr>
        <w:t>КоАП</w:t>
      </w:r>
      <w:proofErr w:type="spellEnd"/>
      <w:r w:rsidRPr="00722D7F">
        <w:rPr>
          <w:rFonts w:ascii="Times New Roman" w:hAnsi="Times New Roman" w:cs="Times New Roman"/>
          <w:sz w:val="28"/>
          <w:szCs w:val="28"/>
          <w:shd w:val="clear" w:color="auto" w:fill="FFFFFF"/>
        </w:rPr>
        <w:t xml:space="preserve"> РФ</w:t>
      </w:r>
      <w:r w:rsidR="0024103A" w:rsidRPr="00722D7F">
        <w:rPr>
          <w:rFonts w:ascii="Times New Roman" w:hAnsi="Times New Roman" w:cs="Times New Roman"/>
          <w:sz w:val="28"/>
          <w:szCs w:val="28"/>
          <w:shd w:val="clear" w:color="auto" w:fill="FFFFFF"/>
        </w:rPr>
        <w:t>*</w:t>
      </w:r>
      <w:r w:rsidRPr="00722D7F">
        <w:rPr>
          <w:rFonts w:ascii="Times New Roman" w:hAnsi="Times New Roman" w:cs="Times New Roman"/>
          <w:sz w:val="28"/>
          <w:szCs w:val="28"/>
          <w:shd w:val="clear" w:color="auto" w:fill="FFFFFF"/>
        </w:rPr>
        <w:t>.</w:t>
      </w:r>
    </w:p>
    <w:p w:rsidR="00F14F40" w:rsidRPr="00722D7F" w:rsidRDefault="0024103A" w:rsidP="00722D7F">
      <w:pPr>
        <w:autoSpaceDE w:val="0"/>
        <w:autoSpaceDN w:val="0"/>
        <w:adjustRightInd w:val="0"/>
        <w:spacing w:after="240" w:line="360" w:lineRule="auto"/>
        <w:ind w:firstLine="540"/>
        <w:jc w:val="both"/>
        <w:outlineLvl w:val="0"/>
        <w:rPr>
          <w:rFonts w:ascii="Times New Roman" w:hAnsi="Times New Roman" w:cs="Times New Roman"/>
          <w:sz w:val="28"/>
          <w:szCs w:val="28"/>
        </w:rPr>
      </w:pPr>
      <w:r w:rsidRPr="00722D7F">
        <w:rPr>
          <w:rFonts w:ascii="Times New Roman" w:hAnsi="Times New Roman" w:cs="Times New Roman"/>
          <w:sz w:val="28"/>
          <w:szCs w:val="28"/>
        </w:rPr>
        <w:t>*</w:t>
      </w:r>
      <w:r w:rsidR="00F14F40" w:rsidRPr="00722D7F">
        <w:rPr>
          <w:rFonts w:ascii="Times New Roman" w:hAnsi="Times New Roman" w:cs="Times New Roman"/>
          <w:sz w:val="28"/>
          <w:szCs w:val="28"/>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bookmarkStart w:id="1" w:name="Par3"/>
      <w:bookmarkEnd w:id="1"/>
      <w:r w:rsidRPr="00722D7F">
        <w:rPr>
          <w:rFonts w:ascii="Times New Roman" w:hAnsi="Times New Roman" w:cs="Times New Roman"/>
          <w:sz w:val="28"/>
          <w:szCs w:val="28"/>
        </w:rPr>
        <w:lastRenderedPageBreak/>
        <w:t xml:space="preserve">1. Заключение хозяйствующим субъектом недопустимого в соответствии с антимонопольным </w:t>
      </w:r>
      <w:hyperlink r:id="rId5" w:history="1">
        <w:r w:rsidRPr="00722D7F">
          <w:rPr>
            <w:rFonts w:ascii="Times New Roman" w:hAnsi="Times New Roman" w:cs="Times New Roman"/>
            <w:color w:val="0000FF"/>
            <w:sz w:val="28"/>
            <w:szCs w:val="28"/>
          </w:rPr>
          <w:t>законодательством</w:t>
        </w:r>
      </w:hyperlink>
      <w:r w:rsidRPr="00722D7F">
        <w:rPr>
          <w:rFonts w:ascii="Times New Roman" w:hAnsi="Times New Roman" w:cs="Times New Roman"/>
          <w:sz w:val="28"/>
          <w:szCs w:val="28"/>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6" w:history="1">
        <w:r w:rsidRPr="00722D7F">
          <w:rPr>
            <w:rFonts w:ascii="Times New Roman" w:hAnsi="Times New Roman" w:cs="Times New Roman"/>
            <w:color w:val="0000FF"/>
            <w:sz w:val="28"/>
            <w:szCs w:val="28"/>
          </w:rPr>
          <w:t>законодательством</w:t>
        </w:r>
      </w:hyperlink>
      <w:r w:rsidRPr="00722D7F">
        <w:rPr>
          <w:rFonts w:ascii="Times New Roman" w:hAnsi="Times New Roman" w:cs="Times New Roman"/>
          <w:sz w:val="28"/>
          <w:szCs w:val="28"/>
        </w:rPr>
        <w:t xml:space="preserve"> Российской Федерации согласованных действий -</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r w:rsidRPr="00722D7F">
        <w:rPr>
          <w:rFonts w:ascii="Times New Roman" w:hAnsi="Times New Roman" w:cs="Times New Roman"/>
          <w:sz w:val="28"/>
          <w:szCs w:val="28"/>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w:t>
      </w:r>
      <w:proofErr w:type="gramStart"/>
      <w:r w:rsidRPr="00722D7F">
        <w:rPr>
          <w:rFonts w:ascii="Times New Roman" w:hAnsi="Times New Roman" w:cs="Times New Roman"/>
          <w:sz w:val="28"/>
          <w:szCs w:val="28"/>
        </w:rPr>
        <w:t>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w:t>
      </w:r>
      <w:proofErr w:type="gramEnd"/>
      <w:r w:rsidRPr="00722D7F">
        <w:rPr>
          <w:rFonts w:ascii="Times New Roman" w:hAnsi="Times New Roman" w:cs="Times New Roman"/>
          <w:sz w:val="28"/>
          <w:szCs w:val="28"/>
        </w:rPr>
        <w:t xml:space="preserve"> </w:t>
      </w:r>
      <w:proofErr w:type="gramStart"/>
      <w:r w:rsidRPr="00722D7F">
        <w:rPr>
          <w:rFonts w:ascii="Times New Roman" w:hAnsi="Times New Roman" w:cs="Times New Roman"/>
          <w:sz w:val="28"/>
          <w:szCs w:val="28"/>
        </w:rPr>
        <w:t>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w:t>
      </w:r>
      <w:proofErr w:type="gramEnd"/>
      <w:r w:rsidRPr="00722D7F">
        <w:rPr>
          <w:rFonts w:ascii="Times New Roman" w:hAnsi="Times New Roman" w:cs="Times New Roman"/>
          <w:sz w:val="28"/>
          <w:szCs w:val="28"/>
        </w:rPr>
        <w:t xml:space="preserve">, </w:t>
      </w:r>
      <w:proofErr w:type="gramStart"/>
      <w:r w:rsidRPr="00722D7F">
        <w:rPr>
          <w:rFonts w:ascii="Times New Roman" w:hAnsi="Times New Roman" w:cs="Times New Roman"/>
          <w:sz w:val="28"/>
          <w:szCs w:val="28"/>
        </w:rPr>
        <w:t xml:space="preserve">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w:t>
      </w:r>
      <w:r w:rsidRPr="00722D7F">
        <w:rPr>
          <w:rFonts w:ascii="Times New Roman" w:hAnsi="Times New Roman" w:cs="Times New Roman"/>
          <w:sz w:val="28"/>
          <w:szCs w:val="28"/>
        </w:rPr>
        <w:lastRenderedPageBreak/>
        <w:t>на рынке которого совершено</w:t>
      </w:r>
      <w:proofErr w:type="gramEnd"/>
      <w:r w:rsidRPr="00722D7F">
        <w:rPr>
          <w:rFonts w:ascii="Times New Roman" w:hAnsi="Times New Roman" w:cs="Times New Roman"/>
          <w:sz w:val="28"/>
          <w:szCs w:val="28"/>
        </w:rPr>
        <w:t xml:space="preserve"> административное правонарушение, но не менее ста тысяч рублей.</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bookmarkStart w:id="2" w:name="Par9"/>
      <w:bookmarkEnd w:id="2"/>
      <w:r w:rsidRPr="00722D7F">
        <w:rPr>
          <w:rFonts w:ascii="Times New Roman" w:hAnsi="Times New Roman" w:cs="Times New Roman"/>
          <w:sz w:val="28"/>
          <w:szCs w:val="28"/>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7" w:history="1">
        <w:r w:rsidRPr="00F77EF7">
          <w:rPr>
            <w:rFonts w:ascii="Times New Roman" w:hAnsi="Times New Roman" w:cs="Times New Roman"/>
            <w:sz w:val="28"/>
            <w:szCs w:val="28"/>
          </w:rPr>
          <w:t>законодательством</w:t>
        </w:r>
      </w:hyperlink>
      <w:r w:rsidRPr="00F77EF7">
        <w:rPr>
          <w:rFonts w:ascii="Times New Roman" w:hAnsi="Times New Roman" w:cs="Times New Roman"/>
          <w:sz w:val="28"/>
          <w:szCs w:val="28"/>
        </w:rPr>
        <w:t xml:space="preserve"> </w:t>
      </w:r>
      <w:r w:rsidRPr="00722D7F">
        <w:rPr>
          <w:rFonts w:ascii="Times New Roman" w:hAnsi="Times New Roman" w:cs="Times New Roman"/>
          <w:sz w:val="28"/>
          <w:szCs w:val="28"/>
        </w:rPr>
        <w:t>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r w:rsidRPr="00722D7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r w:rsidRPr="00722D7F">
        <w:rPr>
          <w:rFonts w:ascii="Times New Roman" w:hAnsi="Times New Roman" w:cs="Times New Roman"/>
          <w:sz w:val="28"/>
          <w:szCs w:val="28"/>
        </w:rPr>
        <w:t>Примечания:</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r w:rsidRPr="00722D7F">
        <w:rPr>
          <w:rFonts w:ascii="Times New Roman" w:hAnsi="Times New Roman" w:cs="Times New Roman"/>
          <w:sz w:val="28"/>
          <w:szCs w:val="28"/>
        </w:rPr>
        <w:t xml:space="preserve">1. </w:t>
      </w:r>
      <w:proofErr w:type="gramStart"/>
      <w:r w:rsidRPr="00722D7F">
        <w:rPr>
          <w:rFonts w:ascii="Times New Roman" w:hAnsi="Times New Roman" w:cs="Times New Roman"/>
          <w:sz w:val="28"/>
          <w:szCs w:val="28"/>
        </w:rPr>
        <w:t xml:space="preserve">Лицо (группа лиц, определяемая в соответствии с антимонопольным </w:t>
      </w:r>
      <w:hyperlink r:id="rId8" w:history="1">
        <w:r w:rsidRPr="00722D7F">
          <w:rPr>
            <w:rFonts w:ascii="Times New Roman" w:hAnsi="Times New Roman" w:cs="Times New Roman"/>
            <w:color w:val="0000FF"/>
            <w:sz w:val="28"/>
            <w:szCs w:val="28"/>
          </w:rPr>
          <w:t>законодательством</w:t>
        </w:r>
      </w:hyperlink>
      <w:r w:rsidRPr="00722D7F">
        <w:rPr>
          <w:rFonts w:ascii="Times New Roman" w:hAnsi="Times New Roman" w:cs="Times New Roman"/>
          <w:sz w:val="28"/>
          <w:szCs w:val="28"/>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9" w:history="1">
        <w:r w:rsidRPr="00722D7F">
          <w:rPr>
            <w:rFonts w:ascii="Times New Roman" w:hAnsi="Times New Roman" w:cs="Times New Roman"/>
            <w:color w:val="0000FF"/>
            <w:sz w:val="28"/>
            <w:szCs w:val="28"/>
          </w:rPr>
          <w:t>законодательством</w:t>
        </w:r>
      </w:hyperlink>
      <w:r w:rsidRPr="00722D7F">
        <w:rPr>
          <w:rFonts w:ascii="Times New Roman" w:hAnsi="Times New Roman" w:cs="Times New Roman"/>
          <w:sz w:val="28"/>
          <w:szCs w:val="28"/>
        </w:rPr>
        <w:t xml:space="preserve"> Российской Федерации соглашения или об осуществлении недопустимых в соответствии с антимонопольным </w:t>
      </w:r>
      <w:hyperlink r:id="rId10" w:history="1">
        <w:r w:rsidRPr="00722D7F">
          <w:rPr>
            <w:rFonts w:ascii="Times New Roman" w:hAnsi="Times New Roman" w:cs="Times New Roman"/>
            <w:color w:val="0000FF"/>
            <w:sz w:val="28"/>
            <w:szCs w:val="28"/>
          </w:rPr>
          <w:t>законодательством</w:t>
        </w:r>
      </w:hyperlink>
      <w:r w:rsidRPr="00722D7F">
        <w:rPr>
          <w:rFonts w:ascii="Times New Roman" w:hAnsi="Times New Roman" w:cs="Times New Roman"/>
          <w:sz w:val="28"/>
          <w:szCs w:val="28"/>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3" w:history="1">
        <w:r w:rsidRPr="00722D7F">
          <w:rPr>
            <w:rFonts w:ascii="Times New Roman" w:hAnsi="Times New Roman" w:cs="Times New Roman"/>
            <w:color w:val="0000FF"/>
            <w:sz w:val="28"/>
            <w:szCs w:val="28"/>
          </w:rPr>
          <w:t>частями 1</w:t>
        </w:r>
      </w:hyperlink>
      <w:r w:rsidRPr="00722D7F">
        <w:rPr>
          <w:rFonts w:ascii="Times New Roman" w:hAnsi="Times New Roman" w:cs="Times New Roman"/>
          <w:sz w:val="28"/>
          <w:szCs w:val="28"/>
        </w:rPr>
        <w:t xml:space="preserve"> и </w:t>
      </w:r>
      <w:hyperlink w:anchor="Par9" w:history="1">
        <w:r w:rsidRPr="00722D7F">
          <w:rPr>
            <w:rFonts w:ascii="Times New Roman" w:hAnsi="Times New Roman" w:cs="Times New Roman"/>
            <w:color w:val="0000FF"/>
            <w:sz w:val="28"/>
            <w:szCs w:val="28"/>
          </w:rPr>
          <w:t>3</w:t>
        </w:r>
      </w:hyperlink>
      <w:r w:rsidRPr="00722D7F">
        <w:rPr>
          <w:rFonts w:ascii="Times New Roman" w:hAnsi="Times New Roman" w:cs="Times New Roman"/>
          <w:sz w:val="28"/>
          <w:szCs w:val="28"/>
        </w:rPr>
        <w:t xml:space="preserve"> настоящей статьи, при</w:t>
      </w:r>
      <w:proofErr w:type="gramEnd"/>
      <w:r w:rsidRPr="00722D7F">
        <w:rPr>
          <w:rFonts w:ascii="Times New Roman" w:hAnsi="Times New Roman" w:cs="Times New Roman"/>
          <w:sz w:val="28"/>
          <w:szCs w:val="28"/>
        </w:rPr>
        <w:t xml:space="preserve"> </w:t>
      </w:r>
      <w:proofErr w:type="gramStart"/>
      <w:r w:rsidRPr="00722D7F">
        <w:rPr>
          <w:rFonts w:ascii="Times New Roman" w:hAnsi="Times New Roman" w:cs="Times New Roman"/>
          <w:sz w:val="28"/>
          <w:szCs w:val="28"/>
        </w:rPr>
        <w:t>выполнении</w:t>
      </w:r>
      <w:proofErr w:type="gramEnd"/>
      <w:r w:rsidRPr="00722D7F">
        <w:rPr>
          <w:rFonts w:ascii="Times New Roman" w:hAnsi="Times New Roman" w:cs="Times New Roman"/>
          <w:sz w:val="28"/>
          <w:szCs w:val="28"/>
        </w:rPr>
        <w:t xml:space="preserve"> в совокупности следующих условий:</w:t>
      </w:r>
    </w:p>
    <w:p w:rsidR="00F14F40" w:rsidRPr="00722D7F" w:rsidRDefault="00722D7F" w:rsidP="00722D7F">
      <w:pPr>
        <w:autoSpaceDE w:val="0"/>
        <w:autoSpaceDN w:val="0"/>
        <w:adjustRightInd w:val="0"/>
        <w:spacing w:after="24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4F40" w:rsidRPr="00722D7F">
        <w:rPr>
          <w:rFonts w:ascii="Times New Roman" w:hAnsi="Times New Roman" w:cs="Times New Roman"/>
          <w:sz w:val="28"/>
          <w:szCs w:val="28"/>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14F40" w:rsidRPr="00722D7F" w:rsidRDefault="00722D7F" w:rsidP="00722D7F">
      <w:pPr>
        <w:autoSpaceDE w:val="0"/>
        <w:autoSpaceDN w:val="0"/>
        <w:adjustRightInd w:val="0"/>
        <w:spacing w:after="24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4F40" w:rsidRPr="00722D7F">
        <w:rPr>
          <w:rFonts w:ascii="Times New Roman" w:hAnsi="Times New Roman" w:cs="Times New Roman"/>
          <w:sz w:val="28"/>
          <w:szCs w:val="28"/>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14F40" w:rsidRPr="00722D7F" w:rsidRDefault="00722D7F" w:rsidP="00722D7F">
      <w:pPr>
        <w:autoSpaceDE w:val="0"/>
        <w:autoSpaceDN w:val="0"/>
        <w:adjustRightInd w:val="0"/>
        <w:spacing w:after="24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4F40" w:rsidRPr="00722D7F">
        <w:rPr>
          <w:rFonts w:ascii="Times New Roman" w:hAnsi="Times New Roman" w:cs="Times New Roman"/>
          <w:sz w:val="28"/>
          <w:szCs w:val="28"/>
        </w:rPr>
        <w:t>представленные сведения и документы являются достаточными для установления события административного правонарушения.</w:t>
      </w:r>
    </w:p>
    <w:p w:rsidR="00F14F40" w:rsidRPr="00722D7F" w:rsidRDefault="00F14F40" w:rsidP="00722D7F">
      <w:pPr>
        <w:autoSpaceDE w:val="0"/>
        <w:autoSpaceDN w:val="0"/>
        <w:adjustRightInd w:val="0"/>
        <w:spacing w:after="240" w:line="360" w:lineRule="auto"/>
        <w:ind w:firstLine="540"/>
        <w:jc w:val="both"/>
        <w:rPr>
          <w:rFonts w:ascii="Times New Roman" w:hAnsi="Times New Roman" w:cs="Times New Roman"/>
          <w:sz w:val="28"/>
          <w:szCs w:val="28"/>
        </w:rPr>
      </w:pPr>
      <w:r w:rsidRPr="00722D7F">
        <w:rPr>
          <w:rFonts w:ascii="Times New Roman" w:hAnsi="Times New Roman" w:cs="Times New Roman"/>
          <w:sz w:val="28"/>
          <w:szCs w:val="28"/>
        </w:rPr>
        <w:t>Освобождению от административной ответственности подлежит лицо, первым выполнившее все условия, предусмотренные настоящим примечанием.</w:t>
      </w:r>
    </w:p>
    <w:p w:rsidR="00F14F40" w:rsidRPr="00722D7F" w:rsidRDefault="00F14F40" w:rsidP="00722D7F">
      <w:pPr>
        <w:pStyle w:val="ConsPlusNormal"/>
        <w:spacing w:after="240" w:line="360" w:lineRule="auto"/>
        <w:ind w:firstLine="540"/>
        <w:jc w:val="both"/>
        <w:rPr>
          <w:rFonts w:ascii="Times New Roman" w:hAnsi="Times New Roman" w:cs="Times New Roman"/>
          <w:sz w:val="28"/>
          <w:szCs w:val="28"/>
          <w:shd w:val="clear" w:color="auto" w:fill="FFFFFF"/>
        </w:rPr>
      </w:pPr>
    </w:p>
    <w:p w:rsidR="00427F92" w:rsidRPr="00722D7F" w:rsidRDefault="00EC0385" w:rsidP="00722D7F">
      <w:pPr>
        <w:spacing w:after="240" w:line="360" w:lineRule="auto"/>
        <w:ind w:firstLine="567"/>
        <w:jc w:val="both"/>
        <w:rPr>
          <w:rFonts w:ascii="Times New Roman" w:hAnsi="Times New Roman" w:cs="Times New Roman"/>
          <w:sz w:val="28"/>
          <w:szCs w:val="28"/>
        </w:rPr>
      </w:pPr>
      <w:r w:rsidRPr="00722D7F">
        <w:rPr>
          <w:rFonts w:ascii="Times New Roman" w:hAnsi="Times New Roman" w:cs="Times New Roman"/>
          <w:sz w:val="28"/>
          <w:szCs w:val="28"/>
        </w:rPr>
        <w:t xml:space="preserve">Таким образом, размер административного </w:t>
      </w:r>
      <w:proofErr w:type="gramStart"/>
      <w:r w:rsidRPr="00722D7F">
        <w:rPr>
          <w:rFonts w:ascii="Times New Roman" w:hAnsi="Times New Roman" w:cs="Times New Roman"/>
          <w:sz w:val="28"/>
          <w:szCs w:val="28"/>
        </w:rPr>
        <w:t>штрафа</w:t>
      </w:r>
      <w:proofErr w:type="gramEnd"/>
      <w:r w:rsidRPr="00722D7F">
        <w:rPr>
          <w:rFonts w:ascii="Times New Roman" w:hAnsi="Times New Roman" w:cs="Times New Roman"/>
          <w:sz w:val="28"/>
          <w:szCs w:val="28"/>
        </w:rPr>
        <w:t xml:space="preserve"> наложенн</w:t>
      </w:r>
      <w:r w:rsidR="00F77EF7">
        <w:rPr>
          <w:rFonts w:ascii="Times New Roman" w:hAnsi="Times New Roman" w:cs="Times New Roman"/>
          <w:sz w:val="28"/>
          <w:szCs w:val="28"/>
        </w:rPr>
        <w:t>ый</w:t>
      </w:r>
      <w:r w:rsidRPr="00722D7F">
        <w:rPr>
          <w:rFonts w:ascii="Times New Roman" w:hAnsi="Times New Roman" w:cs="Times New Roman"/>
          <w:sz w:val="28"/>
          <w:szCs w:val="28"/>
        </w:rPr>
        <w:t xml:space="preserve"> на хозяйствующий субъект может в разы превысить доход организации от незаконно заключенного государственного или муниципального контракта, а должностное лицо органа власти может быть дисквалифицировано на срок до 3-х лет.</w:t>
      </w:r>
    </w:p>
    <w:p w:rsidR="00BB495F" w:rsidRDefault="00BB495F" w:rsidP="00BB495F">
      <w:pPr>
        <w:spacing w:after="0" w:line="312" w:lineRule="auto"/>
        <w:ind w:firstLine="547"/>
        <w:jc w:val="both"/>
        <w:rPr>
          <w:rFonts w:ascii="Helvetica" w:hAnsi="Helvetica" w:cs="Helvetica"/>
          <w:i/>
          <w:iCs/>
          <w:color w:val="000000"/>
          <w:sz w:val="19"/>
          <w:szCs w:val="19"/>
          <w:shd w:val="clear" w:color="auto" w:fill="FFFFFF"/>
        </w:rPr>
      </w:pPr>
    </w:p>
    <w:p w:rsidR="00BB495F" w:rsidRPr="00BB495F" w:rsidRDefault="00BB495F" w:rsidP="00BB495F">
      <w:pPr>
        <w:spacing w:after="0" w:line="312" w:lineRule="auto"/>
        <w:ind w:firstLine="547"/>
        <w:jc w:val="both"/>
        <w:rPr>
          <w:rFonts w:ascii="Times New Roman" w:hAnsi="Times New Roman" w:cs="Times New Roman"/>
          <w:i/>
          <w:iCs/>
          <w:color w:val="000000"/>
          <w:sz w:val="28"/>
          <w:szCs w:val="28"/>
          <w:shd w:val="clear" w:color="auto" w:fill="FFFFFF"/>
        </w:rPr>
      </w:pPr>
      <w:r w:rsidRPr="00BB495F">
        <w:rPr>
          <w:rFonts w:ascii="Times New Roman" w:hAnsi="Times New Roman" w:cs="Times New Roman"/>
          <w:i/>
          <w:iCs/>
          <w:color w:val="000000"/>
          <w:sz w:val="28"/>
          <w:szCs w:val="28"/>
          <w:shd w:val="clear" w:color="auto" w:fill="FFFFFF"/>
        </w:rPr>
        <w:t>Кроме того, в пункте 22 "Правовые подходы, применяемые Арбитражным судом Уральского округа при рассмотрении споров по договорам строительного подряда, а также по государственным (муниципальным) контрактам на выполнение строительных работ" (утв. на заседании президиума Арбитражного суда Уральского округа 18.12.2015)</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r w:rsidRPr="00BB495F">
        <w:rPr>
          <w:rFonts w:ascii="Times New Roman" w:eastAsia="Times New Roman" w:hAnsi="Times New Roman" w:cs="Times New Roman"/>
          <w:sz w:val="28"/>
          <w:szCs w:val="28"/>
          <w:lang w:eastAsia="ru-RU"/>
        </w:rPr>
        <w:t xml:space="preserve">На вопрос: Договор, заключенный в нарушение </w:t>
      </w:r>
      <w:r w:rsidRPr="00BB495F">
        <w:rPr>
          <w:rFonts w:ascii="Times New Roman" w:eastAsia="Times New Roman" w:hAnsi="Times New Roman" w:cs="Times New Roman"/>
          <w:color w:val="0000FF"/>
          <w:sz w:val="28"/>
          <w:szCs w:val="28"/>
          <w:u w:val="single"/>
          <w:lang w:eastAsia="ru-RU"/>
        </w:rPr>
        <w:t>Закона</w:t>
      </w:r>
      <w:r w:rsidRPr="00BB495F">
        <w:rPr>
          <w:rFonts w:ascii="Times New Roman" w:eastAsia="Times New Roman" w:hAnsi="Times New Roman" w:cs="Times New Roman"/>
          <w:sz w:val="28"/>
          <w:szCs w:val="28"/>
          <w:lang w:eastAsia="ru-RU"/>
        </w:rPr>
        <w:t xml:space="preserve"> о контрактной системе без проведения конкурса, аукциона, является </w:t>
      </w:r>
      <w:proofErr w:type="spellStart"/>
      <w:r w:rsidRPr="00BB495F">
        <w:rPr>
          <w:rFonts w:ascii="Times New Roman" w:eastAsia="Times New Roman" w:hAnsi="Times New Roman" w:cs="Times New Roman"/>
          <w:sz w:val="28"/>
          <w:szCs w:val="28"/>
          <w:lang w:eastAsia="ru-RU"/>
        </w:rPr>
        <w:t>оспоримой</w:t>
      </w:r>
      <w:proofErr w:type="spellEnd"/>
      <w:r w:rsidRPr="00BB495F">
        <w:rPr>
          <w:rFonts w:ascii="Times New Roman" w:eastAsia="Times New Roman" w:hAnsi="Times New Roman" w:cs="Times New Roman"/>
          <w:sz w:val="28"/>
          <w:szCs w:val="28"/>
          <w:lang w:eastAsia="ru-RU"/>
        </w:rPr>
        <w:t xml:space="preserve"> либо ничтожной сделкой?</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r w:rsidRPr="00BB495F">
        <w:rPr>
          <w:rFonts w:ascii="Times New Roman" w:eastAsia="Times New Roman" w:hAnsi="Times New Roman" w:cs="Times New Roman"/>
          <w:sz w:val="28"/>
          <w:szCs w:val="28"/>
          <w:lang w:eastAsia="ru-RU"/>
        </w:rPr>
        <w:t>Президиум арбитражного суда дает следующий ответ.</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r w:rsidRPr="00BB495F">
        <w:rPr>
          <w:rFonts w:ascii="Times New Roman" w:eastAsia="Times New Roman" w:hAnsi="Times New Roman" w:cs="Times New Roman"/>
          <w:sz w:val="28"/>
          <w:szCs w:val="28"/>
          <w:lang w:eastAsia="ru-RU"/>
        </w:rPr>
        <w:t xml:space="preserve">По общему правилу, установленному </w:t>
      </w:r>
      <w:r w:rsidRPr="00BB495F">
        <w:rPr>
          <w:rFonts w:ascii="Times New Roman" w:eastAsia="Times New Roman" w:hAnsi="Times New Roman" w:cs="Times New Roman"/>
          <w:color w:val="0000FF"/>
          <w:sz w:val="28"/>
          <w:szCs w:val="28"/>
          <w:u w:val="single"/>
          <w:lang w:eastAsia="ru-RU"/>
        </w:rPr>
        <w:t>п. 1 ст. 168</w:t>
      </w:r>
      <w:r w:rsidRPr="00BB495F">
        <w:rPr>
          <w:rFonts w:ascii="Times New Roman" w:eastAsia="Times New Roman" w:hAnsi="Times New Roman" w:cs="Times New Roman"/>
          <w:sz w:val="28"/>
          <w:szCs w:val="28"/>
          <w:lang w:eastAsia="ru-RU"/>
        </w:rPr>
        <w:t xml:space="preserve"> ГК РФ, сделка, нарушающая требования закона или иного правового акта, является </w:t>
      </w:r>
      <w:proofErr w:type="spellStart"/>
      <w:r w:rsidRPr="00BB495F">
        <w:rPr>
          <w:rFonts w:ascii="Times New Roman" w:eastAsia="Times New Roman" w:hAnsi="Times New Roman" w:cs="Times New Roman"/>
          <w:sz w:val="28"/>
          <w:szCs w:val="28"/>
          <w:lang w:eastAsia="ru-RU"/>
        </w:rPr>
        <w:t>оспоримой</w:t>
      </w:r>
      <w:proofErr w:type="spellEnd"/>
      <w:r w:rsidRPr="00BB495F">
        <w:rPr>
          <w:rFonts w:ascii="Times New Roman" w:eastAsia="Times New Roman" w:hAnsi="Times New Roman" w:cs="Times New Roman"/>
          <w:sz w:val="28"/>
          <w:szCs w:val="28"/>
          <w:lang w:eastAsia="ru-RU"/>
        </w:rPr>
        <w:t>, если из закона не следует, что должны применяться другие последствия нарушения, не связанные с недействительностью сделки.</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proofErr w:type="gramStart"/>
      <w:r w:rsidRPr="00BB495F">
        <w:rPr>
          <w:rFonts w:ascii="Times New Roman" w:eastAsia="Times New Roman" w:hAnsi="Times New Roman" w:cs="Times New Roman"/>
          <w:sz w:val="28"/>
          <w:szCs w:val="28"/>
          <w:lang w:eastAsia="ru-RU"/>
        </w:rPr>
        <w:t xml:space="preserve">Согласно </w:t>
      </w:r>
      <w:r w:rsidRPr="00BB495F">
        <w:rPr>
          <w:rFonts w:ascii="Times New Roman" w:eastAsia="Times New Roman" w:hAnsi="Times New Roman" w:cs="Times New Roman"/>
          <w:color w:val="0000FF"/>
          <w:sz w:val="28"/>
          <w:szCs w:val="28"/>
          <w:u w:val="single"/>
          <w:lang w:eastAsia="ru-RU"/>
        </w:rPr>
        <w:t>п. 2 ст. 168</w:t>
      </w:r>
      <w:r w:rsidRPr="00BB495F">
        <w:rPr>
          <w:rFonts w:ascii="Times New Roman" w:eastAsia="Times New Roman" w:hAnsi="Times New Roman" w:cs="Times New Roman"/>
          <w:sz w:val="28"/>
          <w:szCs w:val="28"/>
          <w:lang w:eastAsia="ru-RU"/>
        </w:rPr>
        <w:t xml:space="preserve"> ГК РФ сделка, нарушающая требования закона или иного правового акта и при этом посягающая на публичные интересы либо </w:t>
      </w:r>
      <w:r w:rsidRPr="00BB495F">
        <w:rPr>
          <w:rFonts w:ascii="Times New Roman" w:eastAsia="Times New Roman" w:hAnsi="Times New Roman" w:cs="Times New Roman"/>
          <w:sz w:val="28"/>
          <w:szCs w:val="28"/>
          <w:lang w:eastAsia="ru-RU"/>
        </w:rPr>
        <w:lastRenderedPageBreak/>
        <w:t xml:space="preserve">права и охраняемые законом интересы третьих лиц, ничтожна, если из закона не следует, что такая сделка </w:t>
      </w:r>
      <w:proofErr w:type="spellStart"/>
      <w:r w:rsidRPr="00BB495F">
        <w:rPr>
          <w:rFonts w:ascii="Times New Roman" w:eastAsia="Times New Roman" w:hAnsi="Times New Roman" w:cs="Times New Roman"/>
          <w:sz w:val="28"/>
          <w:szCs w:val="28"/>
          <w:lang w:eastAsia="ru-RU"/>
        </w:rPr>
        <w:t>оспорима</w:t>
      </w:r>
      <w:proofErr w:type="spellEnd"/>
      <w:r w:rsidRPr="00BB495F">
        <w:rPr>
          <w:rFonts w:ascii="Times New Roman" w:eastAsia="Times New Roman" w:hAnsi="Times New Roman" w:cs="Times New Roman"/>
          <w:sz w:val="28"/>
          <w:szCs w:val="28"/>
          <w:lang w:eastAsia="ru-RU"/>
        </w:rPr>
        <w:t xml:space="preserve"> или должны применяться другие последствия нарушения, не связанные с недействительностью сделки.</w:t>
      </w:r>
      <w:proofErr w:type="gramEnd"/>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proofErr w:type="gramStart"/>
      <w:r w:rsidRPr="00BB495F">
        <w:rPr>
          <w:rFonts w:ascii="Times New Roman" w:eastAsia="Times New Roman" w:hAnsi="Times New Roman" w:cs="Times New Roman"/>
          <w:sz w:val="28"/>
          <w:szCs w:val="28"/>
          <w:lang w:eastAsia="ru-RU"/>
        </w:rPr>
        <w:t xml:space="preserve">В </w:t>
      </w:r>
      <w:r w:rsidRPr="00BB495F">
        <w:rPr>
          <w:rFonts w:ascii="Times New Roman" w:eastAsia="Times New Roman" w:hAnsi="Times New Roman" w:cs="Times New Roman"/>
          <w:color w:val="0000FF"/>
          <w:sz w:val="28"/>
          <w:szCs w:val="28"/>
          <w:u w:val="single"/>
          <w:lang w:eastAsia="ru-RU"/>
        </w:rPr>
        <w:t>п. 75</w:t>
      </w:r>
      <w:r w:rsidRPr="00BB495F">
        <w:rPr>
          <w:rFonts w:ascii="Times New Roman" w:eastAsia="Times New Roman" w:hAnsi="Times New Roman" w:cs="Times New Roman"/>
          <w:sz w:val="28"/>
          <w:szCs w:val="28"/>
          <w:lang w:eastAsia="ru-RU"/>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разъяснено, что применительно к </w:t>
      </w:r>
      <w:r w:rsidRPr="00BB495F">
        <w:rPr>
          <w:rFonts w:ascii="Times New Roman" w:eastAsia="Times New Roman" w:hAnsi="Times New Roman" w:cs="Times New Roman"/>
          <w:color w:val="0000FF"/>
          <w:sz w:val="28"/>
          <w:szCs w:val="28"/>
          <w:u w:val="single"/>
          <w:lang w:eastAsia="ru-RU"/>
        </w:rPr>
        <w:t>ст. 166</w:t>
      </w:r>
      <w:r w:rsidRPr="00BB495F">
        <w:rPr>
          <w:rFonts w:ascii="Times New Roman" w:eastAsia="Times New Roman" w:hAnsi="Times New Roman" w:cs="Times New Roman"/>
          <w:sz w:val="28"/>
          <w:szCs w:val="28"/>
          <w:lang w:eastAsia="ru-RU"/>
        </w:rPr>
        <w:t xml:space="preserve"> и </w:t>
      </w:r>
      <w:r w:rsidRPr="00BB495F">
        <w:rPr>
          <w:rFonts w:ascii="Times New Roman" w:eastAsia="Times New Roman" w:hAnsi="Times New Roman" w:cs="Times New Roman"/>
          <w:color w:val="0000FF"/>
          <w:sz w:val="28"/>
          <w:szCs w:val="28"/>
          <w:u w:val="single"/>
          <w:lang w:eastAsia="ru-RU"/>
        </w:rPr>
        <w:t>168</w:t>
      </w:r>
      <w:r w:rsidRPr="00BB495F">
        <w:rPr>
          <w:rFonts w:ascii="Times New Roman" w:eastAsia="Times New Roman" w:hAnsi="Times New Roman" w:cs="Times New Roman"/>
          <w:sz w:val="28"/>
          <w:szCs w:val="28"/>
          <w:lang w:eastAsia="ru-RU"/>
        </w:rPr>
        <w:t xml:space="preserve">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w:t>
      </w:r>
      <w:proofErr w:type="gramEnd"/>
      <w:r w:rsidRPr="00BB495F">
        <w:rPr>
          <w:rFonts w:ascii="Times New Roman" w:eastAsia="Times New Roman" w:hAnsi="Times New Roman" w:cs="Times New Roman"/>
          <w:sz w:val="28"/>
          <w:szCs w:val="28"/>
          <w:lang w:eastAsia="ru-RU"/>
        </w:rPr>
        <w:t xml:space="preserve"> природной среды. Сделка, при совершении которой был нарушен явно выраженный запрет, установленный законом, является ничтожной как посягающая на публичные интересы.</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r w:rsidRPr="00BB495F">
        <w:rPr>
          <w:rFonts w:ascii="Times New Roman" w:eastAsia="Times New Roman" w:hAnsi="Times New Roman" w:cs="Times New Roman"/>
          <w:color w:val="0000FF"/>
          <w:sz w:val="28"/>
          <w:szCs w:val="28"/>
          <w:u w:val="single"/>
          <w:lang w:eastAsia="ru-RU"/>
        </w:rPr>
        <w:t>Закон</w:t>
      </w:r>
      <w:r w:rsidRPr="00BB495F">
        <w:rPr>
          <w:rFonts w:ascii="Times New Roman" w:eastAsia="Times New Roman" w:hAnsi="Times New Roman" w:cs="Times New Roman"/>
          <w:sz w:val="28"/>
          <w:szCs w:val="28"/>
          <w:lang w:eastAsia="ru-RU"/>
        </w:rPr>
        <w:t xml:space="preserve"> о контрактной системе предусматривает особые процедуры осуществления закупок товаров, работ, услуг для государственных и муниципальных нужд, что направлено на защиту публичных интересов в сфере таких закупок. </w:t>
      </w:r>
      <w:r w:rsidRPr="00BB495F">
        <w:rPr>
          <w:rFonts w:ascii="Times New Roman" w:eastAsia="Times New Roman" w:hAnsi="Times New Roman" w:cs="Times New Roman"/>
          <w:color w:val="0000FF"/>
          <w:sz w:val="28"/>
          <w:szCs w:val="28"/>
          <w:u w:val="single"/>
          <w:lang w:eastAsia="ru-RU"/>
        </w:rPr>
        <w:t>Частью 2 ст. 8</w:t>
      </w:r>
      <w:r w:rsidRPr="00BB495F">
        <w:rPr>
          <w:rFonts w:ascii="Times New Roman" w:eastAsia="Times New Roman" w:hAnsi="Times New Roman" w:cs="Times New Roman"/>
          <w:sz w:val="28"/>
          <w:szCs w:val="28"/>
          <w:lang w:eastAsia="ru-RU"/>
        </w:rPr>
        <w:t xml:space="preserve">, </w:t>
      </w:r>
      <w:r w:rsidRPr="00BB495F">
        <w:rPr>
          <w:rFonts w:ascii="Times New Roman" w:eastAsia="Times New Roman" w:hAnsi="Times New Roman" w:cs="Times New Roman"/>
          <w:color w:val="0000FF"/>
          <w:sz w:val="28"/>
          <w:szCs w:val="28"/>
          <w:u w:val="single"/>
          <w:lang w:eastAsia="ru-RU"/>
        </w:rPr>
        <w:t>ч. 5 ст. 24</w:t>
      </w:r>
      <w:r w:rsidRPr="00BB495F">
        <w:rPr>
          <w:rFonts w:ascii="Times New Roman" w:eastAsia="Times New Roman" w:hAnsi="Times New Roman" w:cs="Times New Roman"/>
          <w:sz w:val="28"/>
          <w:szCs w:val="28"/>
          <w:lang w:eastAsia="ru-RU"/>
        </w:rPr>
        <w:t xml:space="preserve"> Закона о контрактной системе, </w:t>
      </w:r>
      <w:r w:rsidRPr="00BB495F">
        <w:rPr>
          <w:rFonts w:ascii="Times New Roman" w:eastAsia="Times New Roman" w:hAnsi="Times New Roman" w:cs="Times New Roman"/>
          <w:color w:val="0000FF"/>
          <w:sz w:val="28"/>
          <w:szCs w:val="28"/>
          <w:u w:val="single"/>
          <w:lang w:eastAsia="ru-RU"/>
        </w:rPr>
        <w:t>ст. 17</w:t>
      </w:r>
      <w:r w:rsidRPr="00BB495F">
        <w:rPr>
          <w:rFonts w:ascii="Times New Roman" w:eastAsia="Times New Roman" w:hAnsi="Times New Roman" w:cs="Times New Roman"/>
          <w:sz w:val="28"/>
          <w:szCs w:val="28"/>
          <w:lang w:eastAsia="ru-RU"/>
        </w:rPr>
        <w:t xml:space="preserve"> Федерального закона от 26.07.2006 N 135-ФЗ "О защите конкуренции" установлен прямой запрет на совершение действий, которые противоречат требованиям закона и приводят к ограничению конкуренции.</w:t>
      </w:r>
    </w:p>
    <w:p w:rsidR="00BB495F" w:rsidRPr="00BB495F" w:rsidRDefault="00BB495F" w:rsidP="00BB495F">
      <w:pPr>
        <w:spacing w:after="0" w:line="312" w:lineRule="auto"/>
        <w:ind w:firstLine="547"/>
        <w:jc w:val="both"/>
        <w:rPr>
          <w:rFonts w:ascii="Times New Roman" w:eastAsia="Times New Roman" w:hAnsi="Times New Roman" w:cs="Times New Roman"/>
          <w:sz w:val="28"/>
          <w:szCs w:val="28"/>
          <w:lang w:eastAsia="ru-RU"/>
        </w:rPr>
      </w:pPr>
      <w:r w:rsidRPr="00BB495F">
        <w:rPr>
          <w:rFonts w:ascii="Times New Roman" w:eastAsia="Times New Roman" w:hAnsi="Times New Roman" w:cs="Times New Roman"/>
          <w:sz w:val="28"/>
          <w:szCs w:val="28"/>
          <w:lang w:eastAsia="ru-RU"/>
        </w:rPr>
        <w:t xml:space="preserve">Таким образом, договор, заключенный в нарушение требований </w:t>
      </w:r>
      <w:r w:rsidRPr="00BB495F">
        <w:rPr>
          <w:rFonts w:ascii="Times New Roman" w:eastAsia="Times New Roman" w:hAnsi="Times New Roman" w:cs="Times New Roman"/>
          <w:color w:val="0000FF"/>
          <w:sz w:val="28"/>
          <w:szCs w:val="28"/>
          <w:u w:val="single"/>
          <w:lang w:eastAsia="ru-RU"/>
        </w:rPr>
        <w:t>Закона</w:t>
      </w:r>
      <w:r w:rsidRPr="00BB495F">
        <w:rPr>
          <w:rFonts w:ascii="Times New Roman" w:eastAsia="Times New Roman" w:hAnsi="Times New Roman" w:cs="Times New Roman"/>
          <w:sz w:val="28"/>
          <w:szCs w:val="28"/>
          <w:lang w:eastAsia="ru-RU"/>
        </w:rPr>
        <w:t xml:space="preserve"> о контрактной системе без проведения конкурса или аукциона, является ничтожной сделкой на основании </w:t>
      </w:r>
      <w:r w:rsidRPr="00BB495F">
        <w:rPr>
          <w:rFonts w:ascii="Times New Roman" w:eastAsia="Times New Roman" w:hAnsi="Times New Roman" w:cs="Times New Roman"/>
          <w:color w:val="0000FF"/>
          <w:sz w:val="28"/>
          <w:szCs w:val="28"/>
          <w:u w:val="single"/>
          <w:lang w:eastAsia="ru-RU"/>
        </w:rPr>
        <w:t>п. 2 ст. 168</w:t>
      </w:r>
      <w:r w:rsidRPr="00BB495F">
        <w:rPr>
          <w:rFonts w:ascii="Times New Roman" w:eastAsia="Times New Roman" w:hAnsi="Times New Roman" w:cs="Times New Roman"/>
          <w:sz w:val="28"/>
          <w:szCs w:val="28"/>
          <w:lang w:eastAsia="ru-RU"/>
        </w:rPr>
        <w:t xml:space="preserve"> ГК РФ.</w:t>
      </w:r>
    </w:p>
    <w:p w:rsidR="00BB495F" w:rsidRPr="00722D7F" w:rsidRDefault="00BB495F" w:rsidP="009A0537">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Аналогичная судебная практика сформирована</w:t>
      </w:r>
      <w:r w:rsidR="002B1BBD">
        <w:rPr>
          <w:rFonts w:ascii="Times New Roman" w:hAnsi="Times New Roman" w:cs="Times New Roman"/>
          <w:sz w:val="28"/>
          <w:szCs w:val="28"/>
        </w:rPr>
        <w:t xml:space="preserve"> </w:t>
      </w:r>
      <w:proofErr w:type="gramStart"/>
      <w:r w:rsidR="002B1BBD">
        <w:rPr>
          <w:rFonts w:ascii="Times New Roman" w:hAnsi="Times New Roman" w:cs="Times New Roman"/>
          <w:sz w:val="28"/>
          <w:szCs w:val="28"/>
        </w:rPr>
        <w:t>Ингушским</w:t>
      </w:r>
      <w:proofErr w:type="gramEnd"/>
      <w:r w:rsidR="002B1BBD">
        <w:rPr>
          <w:rFonts w:ascii="Times New Roman" w:hAnsi="Times New Roman" w:cs="Times New Roman"/>
          <w:sz w:val="28"/>
          <w:szCs w:val="28"/>
        </w:rPr>
        <w:t xml:space="preserve"> УФАС России </w:t>
      </w:r>
      <w:r>
        <w:rPr>
          <w:rFonts w:ascii="Times New Roman" w:hAnsi="Times New Roman" w:cs="Times New Roman"/>
          <w:sz w:val="28"/>
          <w:szCs w:val="28"/>
        </w:rPr>
        <w:t xml:space="preserve">и в Арбитражном суде </w:t>
      </w:r>
      <w:proofErr w:type="spellStart"/>
      <w:r>
        <w:rPr>
          <w:rFonts w:ascii="Times New Roman" w:hAnsi="Times New Roman" w:cs="Times New Roman"/>
          <w:sz w:val="28"/>
          <w:szCs w:val="28"/>
        </w:rPr>
        <w:t>Северо-Кавказского</w:t>
      </w:r>
      <w:proofErr w:type="spellEnd"/>
      <w:r>
        <w:rPr>
          <w:rFonts w:ascii="Times New Roman" w:hAnsi="Times New Roman" w:cs="Times New Roman"/>
          <w:sz w:val="28"/>
          <w:szCs w:val="28"/>
        </w:rPr>
        <w:t xml:space="preserve"> округа.</w:t>
      </w:r>
    </w:p>
    <w:sectPr w:rsidR="00BB495F" w:rsidRPr="00722D7F" w:rsidSect="00967C0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69B7"/>
    <w:rsid w:val="00005D6B"/>
    <w:rsid w:val="000F74A8"/>
    <w:rsid w:val="001C5BD2"/>
    <w:rsid w:val="001D2371"/>
    <w:rsid w:val="00230CC0"/>
    <w:rsid w:val="0024103A"/>
    <w:rsid w:val="002532AF"/>
    <w:rsid w:val="00275E80"/>
    <w:rsid w:val="002B1BBD"/>
    <w:rsid w:val="0033780B"/>
    <w:rsid w:val="00347BFC"/>
    <w:rsid w:val="00356A4B"/>
    <w:rsid w:val="003D21CB"/>
    <w:rsid w:val="0041473E"/>
    <w:rsid w:val="00427F92"/>
    <w:rsid w:val="006469B7"/>
    <w:rsid w:val="00722D7F"/>
    <w:rsid w:val="0072442B"/>
    <w:rsid w:val="007C446F"/>
    <w:rsid w:val="00900112"/>
    <w:rsid w:val="009A0537"/>
    <w:rsid w:val="00B77E1B"/>
    <w:rsid w:val="00BB495F"/>
    <w:rsid w:val="00BD099C"/>
    <w:rsid w:val="00C752E9"/>
    <w:rsid w:val="00CC0EF9"/>
    <w:rsid w:val="00EC0385"/>
    <w:rsid w:val="00F14F40"/>
    <w:rsid w:val="00F7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AF"/>
  </w:style>
  <w:style w:type="paragraph" w:styleId="1">
    <w:name w:val="heading 1"/>
    <w:basedOn w:val="a"/>
    <w:link w:val="10"/>
    <w:uiPriority w:val="9"/>
    <w:qFormat/>
    <w:rsid w:val="00427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9B7"/>
    <w:pPr>
      <w:autoSpaceDE w:val="0"/>
      <w:autoSpaceDN w:val="0"/>
      <w:adjustRightInd w:val="0"/>
      <w:spacing w:after="0" w:line="240" w:lineRule="auto"/>
    </w:pPr>
    <w:rPr>
      <w:rFonts w:ascii="Calibri" w:hAnsi="Calibri" w:cs="Calibri"/>
    </w:rPr>
  </w:style>
  <w:style w:type="character" w:customStyle="1" w:styleId="blk">
    <w:name w:val="blk"/>
    <w:basedOn w:val="a0"/>
    <w:rsid w:val="00427F92"/>
  </w:style>
  <w:style w:type="character" w:customStyle="1" w:styleId="apple-converted-space">
    <w:name w:val="apple-converted-space"/>
    <w:basedOn w:val="a0"/>
    <w:rsid w:val="00427F92"/>
  </w:style>
  <w:style w:type="character" w:styleId="a3">
    <w:name w:val="Hyperlink"/>
    <w:basedOn w:val="a0"/>
    <w:uiPriority w:val="99"/>
    <w:semiHidden/>
    <w:unhideWhenUsed/>
    <w:rsid w:val="00427F92"/>
    <w:rPr>
      <w:color w:val="0000FF"/>
      <w:u w:val="single"/>
    </w:rPr>
  </w:style>
  <w:style w:type="character" w:customStyle="1" w:styleId="10">
    <w:name w:val="Заголовок 1 Знак"/>
    <w:basedOn w:val="a0"/>
    <w:link w:val="1"/>
    <w:uiPriority w:val="9"/>
    <w:rsid w:val="00427F92"/>
    <w:rPr>
      <w:rFonts w:ascii="Times New Roman" w:eastAsia="Times New Roman" w:hAnsi="Times New Roman" w:cs="Times New Roman"/>
      <w:b/>
      <w:bCs/>
      <w:kern w:val="36"/>
      <w:sz w:val="48"/>
      <w:szCs w:val="48"/>
      <w:lang w:eastAsia="ru-RU"/>
    </w:rPr>
  </w:style>
  <w:style w:type="table" w:styleId="a4">
    <w:name w:val="Table Grid"/>
    <w:basedOn w:val="a1"/>
    <w:uiPriority w:val="39"/>
    <w:rsid w:val="003D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D21CB"/>
    <w:pPr>
      <w:suppressAutoHyphens/>
      <w:autoSpaceDN w:val="0"/>
      <w:spacing w:after="160"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521288902">
      <w:bodyDiv w:val="1"/>
      <w:marLeft w:val="0"/>
      <w:marRight w:val="0"/>
      <w:marTop w:val="0"/>
      <w:marBottom w:val="0"/>
      <w:divBdr>
        <w:top w:val="none" w:sz="0" w:space="0" w:color="auto"/>
        <w:left w:val="none" w:sz="0" w:space="0" w:color="auto"/>
        <w:bottom w:val="none" w:sz="0" w:space="0" w:color="auto"/>
        <w:right w:val="none" w:sz="0" w:space="0" w:color="auto"/>
      </w:divBdr>
    </w:div>
    <w:div w:id="1083913008">
      <w:bodyDiv w:val="1"/>
      <w:marLeft w:val="0"/>
      <w:marRight w:val="0"/>
      <w:marTop w:val="0"/>
      <w:marBottom w:val="0"/>
      <w:divBdr>
        <w:top w:val="none" w:sz="0" w:space="0" w:color="auto"/>
        <w:left w:val="none" w:sz="0" w:space="0" w:color="auto"/>
        <w:bottom w:val="none" w:sz="0" w:space="0" w:color="auto"/>
        <w:right w:val="none" w:sz="0" w:space="0" w:color="auto"/>
      </w:divBdr>
    </w:div>
    <w:div w:id="1140655534">
      <w:bodyDiv w:val="1"/>
      <w:marLeft w:val="0"/>
      <w:marRight w:val="0"/>
      <w:marTop w:val="0"/>
      <w:marBottom w:val="0"/>
      <w:divBdr>
        <w:top w:val="none" w:sz="0" w:space="0" w:color="auto"/>
        <w:left w:val="none" w:sz="0" w:space="0" w:color="auto"/>
        <w:bottom w:val="none" w:sz="0" w:space="0" w:color="auto"/>
        <w:right w:val="none" w:sz="0" w:space="0" w:color="auto"/>
      </w:divBdr>
      <w:divsChild>
        <w:div w:id="2119326719">
          <w:marLeft w:val="0"/>
          <w:marRight w:val="0"/>
          <w:marTop w:val="120"/>
          <w:marBottom w:val="0"/>
          <w:divBdr>
            <w:top w:val="none" w:sz="0" w:space="0" w:color="auto"/>
            <w:left w:val="none" w:sz="0" w:space="0" w:color="auto"/>
            <w:bottom w:val="none" w:sz="0" w:space="0" w:color="auto"/>
            <w:right w:val="none" w:sz="0" w:space="0" w:color="auto"/>
          </w:divBdr>
        </w:div>
        <w:div w:id="1883710225">
          <w:marLeft w:val="0"/>
          <w:marRight w:val="0"/>
          <w:marTop w:val="120"/>
          <w:marBottom w:val="0"/>
          <w:divBdr>
            <w:top w:val="none" w:sz="0" w:space="0" w:color="auto"/>
            <w:left w:val="none" w:sz="0" w:space="0" w:color="auto"/>
            <w:bottom w:val="none" w:sz="0" w:space="0" w:color="auto"/>
            <w:right w:val="none" w:sz="0" w:space="0" w:color="auto"/>
          </w:divBdr>
        </w:div>
      </w:divsChild>
    </w:div>
    <w:div w:id="1194031071">
      <w:bodyDiv w:val="1"/>
      <w:marLeft w:val="0"/>
      <w:marRight w:val="0"/>
      <w:marTop w:val="0"/>
      <w:marBottom w:val="0"/>
      <w:divBdr>
        <w:top w:val="none" w:sz="0" w:space="0" w:color="auto"/>
        <w:left w:val="none" w:sz="0" w:space="0" w:color="auto"/>
        <w:bottom w:val="none" w:sz="0" w:space="0" w:color="auto"/>
        <w:right w:val="none" w:sz="0" w:space="0" w:color="auto"/>
      </w:divBdr>
      <w:divsChild>
        <w:div w:id="1085104176">
          <w:marLeft w:val="0"/>
          <w:marRight w:val="0"/>
          <w:marTop w:val="120"/>
          <w:marBottom w:val="0"/>
          <w:divBdr>
            <w:top w:val="none" w:sz="0" w:space="0" w:color="auto"/>
            <w:left w:val="none" w:sz="0" w:space="0" w:color="auto"/>
            <w:bottom w:val="none" w:sz="0" w:space="0" w:color="auto"/>
            <w:right w:val="none" w:sz="0" w:space="0" w:color="auto"/>
          </w:divBdr>
        </w:div>
        <w:div w:id="683364606">
          <w:marLeft w:val="0"/>
          <w:marRight w:val="0"/>
          <w:marTop w:val="120"/>
          <w:marBottom w:val="0"/>
          <w:divBdr>
            <w:top w:val="none" w:sz="0" w:space="0" w:color="auto"/>
            <w:left w:val="none" w:sz="0" w:space="0" w:color="auto"/>
            <w:bottom w:val="none" w:sz="0" w:space="0" w:color="auto"/>
            <w:right w:val="none" w:sz="0" w:space="0" w:color="auto"/>
          </w:divBdr>
        </w:div>
        <w:div w:id="1217543164">
          <w:marLeft w:val="0"/>
          <w:marRight w:val="0"/>
          <w:marTop w:val="120"/>
          <w:marBottom w:val="0"/>
          <w:divBdr>
            <w:top w:val="none" w:sz="0" w:space="0" w:color="auto"/>
            <w:left w:val="none" w:sz="0" w:space="0" w:color="auto"/>
            <w:bottom w:val="none" w:sz="0" w:space="0" w:color="auto"/>
            <w:right w:val="none" w:sz="0" w:space="0" w:color="auto"/>
          </w:divBdr>
        </w:div>
        <w:div w:id="1020401440">
          <w:marLeft w:val="0"/>
          <w:marRight w:val="0"/>
          <w:marTop w:val="120"/>
          <w:marBottom w:val="0"/>
          <w:divBdr>
            <w:top w:val="none" w:sz="0" w:space="0" w:color="auto"/>
            <w:left w:val="none" w:sz="0" w:space="0" w:color="auto"/>
            <w:bottom w:val="none" w:sz="0" w:space="0" w:color="auto"/>
            <w:right w:val="none" w:sz="0" w:space="0" w:color="auto"/>
          </w:divBdr>
        </w:div>
        <w:div w:id="1023283114">
          <w:marLeft w:val="0"/>
          <w:marRight w:val="0"/>
          <w:marTop w:val="120"/>
          <w:marBottom w:val="0"/>
          <w:divBdr>
            <w:top w:val="none" w:sz="0" w:space="0" w:color="auto"/>
            <w:left w:val="none" w:sz="0" w:space="0" w:color="auto"/>
            <w:bottom w:val="none" w:sz="0" w:space="0" w:color="auto"/>
            <w:right w:val="none" w:sz="0" w:space="0" w:color="auto"/>
          </w:divBdr>
        </w:div>
        <w:div w:id="1867330315">
          <w:marLeft w:val="0"/>
          <w:marRight w:val="0"/>
          <w:marTop w:val="120"/>
          <w:marBottom w:val="0"/>
          <w:divBdr>
            <w:top w:val="none" w:sz="0" w:space="0" w:color="auto"/>
            <w:left w:val="none" w:sz="0" w:space="0" w:color="auto"/>
            <w:bottom w:val="none" w:sz="0" w:space="0" w:color="auto"/>
            <w:right w:val="none" w:sz="0" w:space="0" w:color="auto"/>
          </w:divBdr>
        </w:div>
      </w:divsChild>
    </w:div>
    <w:div w:id="13735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CF269B49B992AE4046E9E51F7BDE7E7C5E407DFCDD6E89AF320D01E072128CCFE1186D0K22EO" TargetMode="External"/><Relationship Id="rId3" Type="http://schemas.openxmlformats.org/officeDocument/2006/relationships/webSettings" Target="webSettings.xml"/><Relationship Id="rId7" Type="http://schemas.openxmlformats.org/officeDocument/2006/relationships/hyperlink" Target="consultantplus://offline/ref=9BACF269B49B992AE4046E9E51F7BDE7E7C5E407DFCDD6E89AF320D01E072128CCFE1185D8264317K32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ACF269B49B992AE4046E9E51F7BDE7E7C5E407DFCDD6E89AF320D01E072128CCFE1187DAK220O" TargetMode="External"/><Relationship Id="rId11" Type="http://schemas.openxmlformats.org/officeDocument/2006/relationships/fontTable" Target="fontTable.xml"/><Relationship Id="rId5" Type="http://schemas.openxmlformats.org/officeDocument/2006/relationships/hyperlink" Target="consultantplus://offline/ref=9BACF269B49B992AE4046E9E51F7BDE7E7C5E407DFCDD6E89AF320D01E072128CCFE1187D8K225O" TargetMode="External"/><Relationship Id="rId10" Type="http://schemas.openxmlformats.org/officeDocument/2006/relationships/hyperlink" Target="consultantplus://offline/ref=9BACF269B49B992AE4046E9E51F7BDE7E7C5E407DFCDD6E89AF320D01E072128CCFE1187DAK220O" TargetMode="External"/><Relationship Id="rId4" Type="http://schemas.openxmlformats.org/officeDocument/2006/relationships/hyperlink" Target="http://www.consultant.ru/document/cons_doc_LAW_61763/ceefe9468e725783ac48ec19ff8dac5eed3287b0/" TargetMode="External"/><Relationship Id="rId9" Type="http://schemas.openxmlformats.org/officeDocument/2006/relationships/hyperlink" Target="consultantplus://offline/ref=9BACF269B49B992AE4046E9E51F7BDE7E7C5E407DFCDD6E89AF320D01E072128CCFE1185D8264312K32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 Точиев</dc:creator>
  <cp:keywords/>
  <dc:description/>
  <cp:lastModifiedBy>Батыр Точиев</cp:lastModifiedBy>
  <cp:revision>15</cp:revision>
  <cp:lastPrinted>2016-05-24T08:48:00Z</cp:lastPrinted>
  <dcterms:created xsi:type="dcterms:W3CDTF">2016-05-20T12:50:00Z</dcterms:created>
  <dcterms:modified xsi:type="dcterms:W3CDTF">2016-06-02T11:49:00Z</dcterms:modified>
</cp:coreProperties>
</file>